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4BE0" w:rsidRPr="0010401A" w:rsidRDefault="008A4BE0" w:rsidP="008A4BE0">
      <w:pPr>
        <w:spacing w:after="0"/>
        <w:rPr>
          <w:rFonts w:ascii="Arial" w:hAnsi="Arial" w:cs="Arial"/>
          <w:b/>
          <w:sz w:val="36"/>
        </w:rPr>
      </w:pPr>
      <w:r w:rsidRPr="0010401A">
        <w:rPr>
          <w:rFonts w:ascii="Arial" w:hAnsi="Arial" w:cs="Arial"/>
          <w:b/>
          <w:sz w:val="36"/>
        </w:rPr>
        <w:t>PRESSEMITTEILUNG</w:t>
      </w:r>
    </w:p>
    <w:p w:rsidR="008A4BE0" w:rsidRPr="0010401A" w:rsidRDefault="008A4BE0" w:rsidP="008A4BE0">
      <w:pPr>
        <w:spacing w:after="0"/>
        <w:rPr>
          <w:rFonts w:ascii="Arial" w:hAnsi="Arial" w:cs="Arial"/>
          <w:b/>
          <w:sz w:val="8"/>
          <w:szCs w:val="14"/>
        </w:rPr>
      </w:pPr>
    </w:p>
    <w:p w:rsidR="008A4BE0" w:rsidRDefault="00231C7E" w:rsidP="008A4BE0">
      <w:pPr>
        <w:rPr>
          <w:rFonts w:ascii="Arial" w:hAnsi="Arial" w:cs="Arial"/>
          <w:b/>
          <w:sz w:val="28"/>
        </w:rPr>
      </w:pPr>
      <w:r>
        <w:rPr>
          <w:rFonts w:ascii="Arial" w:hAnsi="Arial" w:cs="Arial"/>
          <w:b/>
          <w:sz w:val="28"/>
          <w:szCs w:val="28"/>
        </w:rPr>
        <w:t>Seehof</w:t>
      </w:r>
      <w:r w:rsidR="008A4BE0">
        <w:rPr>
          <w:rFonts w:ascii="Arial" w:hAnsi="Arial" w:cs="Arial"/>
          <w:b/>
          <w:sz w:val="28"/>
          <w:szCs w:val="28"/>
        </w:rPr>
        <w:t>_</w:t>
      </w:r>
      <w:r>
        <w:rPr>
          <w:rFonts w:ascii="Arial" w:hAnsi="Arial" w:cs="Arial"/>
          <w:b/>
          <w:sz w:val="28"/>
          <w:szCs w:val="28"/>
        </w:rPr>
        <w:t>26</w:t>
      </w:r>
      <w:r w:rsidR="008A4BE0">
        <w:rPr>
          <w:rFonts w:ascii="Arial" w:hAnsi="Arial" w:cs="Arial"/>
          <w:b/>
          <w:sz w:val="28"/>
          <w:szCs w:val="28"/>
        </w:rPr>
        <w:t>.</w:t>
      </w:r>
      <w:r w:rsidR="00455F8A">
        <w:rPr>
          <w:rFonts w:ascii="Arial" w:hAnsi="Arial" w:cs="Arial"/>
          <w:b/>
          <w:sz w:val="28"/>
          <w:szCs w:val="28"/>
        </w:rPr>
        <w:t>0</w:t>
      </w:r>
      <w:r>
        <w:rPr>
          <w:rFonts w:ascii="Arial" w:hAnsi="Arial" w:cs="Arial"/>
          <w:b/>
          <w:sz w:val="28"/>
          <w:szCs w:val="28"/>
        </w:rPr>
        <w:t>4</w:t>
      </w:r>
      <w:r w:rsidR="008A4BE0" w:rsidRPr="00D633FB">
        <w:rPr>
          <w:rFonts w:ascii="Arial" w:hAnsi="Arial" w:cs="Arial"/>
          <w:b/>
          <w:sz w:val="28"/>
          <w:szCs w:val="28"/>
        </w:rPr>
        <w:t>.201</w:t>
      </w:r>
      <w:r w:rsidR="00455F8A">
        <w:rPr>
          <w:rFonts w:ascii="Arial" w:hAnsi="Arial" w:cs="Arial"/>
          <w:b/>
          <w:sz w:val="28"/>
          <w:szCs w:val="28"/>
        </w:rPr>
        <w:t>9</w:t>
      </w:r>
    </w:p>
    <w:p w:rsidR="008A4BE0" w:rsidRPr="009B164B" w:rsidRDefault="008A4BE0" w:rsidP="004D70F9">
      <w:pPr>
        <w:rPr>
          <w:rFonts w:ascii="Arial" w:hAnsi="Arial" w:cs="Arial"/>
          <w:b/>
          <w:sz w:val="6"/>
        </w:rPr>
      </w:pPr>
    </w:p>
    <w:p w:rsidR="009B164B" w:rsidRPr="009B164B" w:rsidRDefault="00231C7E" w:rsidP="009B164B">
      <w:pPr>
        <w:spacing w:after="0"/>
        <w:rPr>
          <w:rFonts w:ascii="Arial" w:hAnsi="Arial" w:cs="Arial"/>
          <w:b/>
          <w:bCs/>
          <w:sz w:val="28"/>
          <w:szCs w:val="28"/>
        </w:rPr>
      </w:pPr>
      <w:r w:rsidRPr="00231C7E">
        <w:rPr>
          <w:rFonts w:ascii="Arial" w:hAnsi="Arial" w:cs="Arial"/>
          <w:b/>
          <w:bCs/>
          <w:sz w:val="28"/>
          <w:szCs w:val="28"/>
        </w:rPr>
        <w:t>Sich selbst versorgen mit Erneuerbaren Energien</w:t>
      </w:r>
    </w:p>
    <w:p w:rsidR="009B164B" w:rsidRDefault="00231C7E" w:rsidP="009B164B">
      <w:pPr>
        <w:spacing w:after="0"/>
        <w:rPr>
          <w:rFonts w:ascii="Arial" w:hAnsi="Arial" w:cs="Arial"/>
          <w:bCs/>
          <w:sz w:val="24"/>
          <w:szCs w:val="28"/>
        </w:rPr>
      </w:pPr>
      <w:r w:rsidRPr="00231C7E">
        <w:rPr>
          <w:rFonts w:ascii="Arial" w:hAnsi="Arial" w:cs="Arial"/>
          <w:bCs/>
          <w:sz w:val="24"/>
          <w:szCs w:val="28"/>
        </w:rPr>
        <w:t>Stammtisch für Unternehmen zu Fördermöglichkeiten von Energiesparsystemen</w:t>
      </w:r>
    </w:p>
    <w:p w:rsidR="00231C7E" w:rsidRPr="009B164B" w:rsidRDefault="00231C7E" w:rsidP="009B164B">
      <w:pPr>
        <w:spacing w:after="0"/>
        <w:rPr>
          <w:rFonts w:ascii="Arial" w:hAnsi="Arial" w:cs="Arial"/>
          <w:bCs/>
          <w:sz w:val="24"/>
          <w:szCs w:val="28"/>
        </w:rPr>
      </w:pPr>
    </w:p>
    <w:p w:rsidR="00231C7E" w:rsidRPr="00231C7E" w:rsidRDefault="00231C7E" w:rsidP="00231C7E">
      <w:pPr>
        <w:rPr>
          <w:rFonts w:ascii="Arial" w:hAnsi="Arial" w:cs="Arial"/>
          <w:sz w:val="21"/>
          <w:szCs w:val="21"/>
        </w:rPr>
      </w:pPr>
      <w:proofErr w:type="spellStart"/>
      <w:r>
        <w:rPr>
          <w:rFonts w:ascii="Arial" w:hAnsi="Arial" w:cs="Arial"/>
          <w:sz w:val="21"/>
          <w:szCs w:val="21"/>
        </w:rPr>
        <w:t>SEEHOF_</w:t>
      </w:r>
      <w:r w:rsidRPr="00231C7E">
        <w:rPr>
          <w:rFonts w:ascii="Arial" w:hAnsi="Arial" w:cs="Arial"/>
          <w:sz w:val="21"/>
          <w:szCs w:val="21"/>
        </w:rPr>
        <w:t>Der</w:t>
      </w:r>
      <w:proofErr w:type="spellEnd"/>
      <w:r w:rsidRPr="00231C7E">
        <w:rPr>
          <w:rFonts w:ascii="Arial" w:hAnsi="Arial" w:cs="Arial"/>
          <w:sz w:val="21"/>
          <w:szCs w:val="21"/>
        </w:rPr>
        <w:t xml:space="preserve"> Zweckverband Grevesmühlen hat im vergangenen Jahr etwa 800 000 Euro Kosten gespart durch die Nutzung von selbst erzeugtem Strom und Wärme aus Erneuerbarer Energie - in der Form ein Novum in Deutschland. Doch der Trend geht immer mehr in die Richtung dezentraler Energieerzeugung und -nutzung. Auch der Ferienpark Seehof trägt bereits seit fast zehn Jahren das Siegel "Klimafreundlicher Campingplatz". Durch gezielte Investitionen in verschiedene Erneuerbare Energien-Systeme ist es dem Betreiber gelungen, inzwischen den Gästen seines Fünf-Sterne-Campingplatzes die klimaneutrale Übernachtung, inklusive Anfahrt zu garantieren. "Wir haben 2009 unseren ersten Holzvergaser angeschafft und 2010 auf die Dächer unserer Sanitäranlagen Solarkollektoren für die Warmwasserbereitung montiert", erzählt Geschäftsführer Knuth Reuter. Es folgten noch zwei weitere Holzvergaser. Folge: Der Erdgasverbrauch der Ferienanlage ist um Zweidrittel gesunken. Insgesamt 17 Kriterien musste der Campingplatz erfüllen, um das Öko-Zertifikat zu erhalten. Unter anderem müssen mindestens 50 Prozent der verbrauchten Energie selbst erzeugt werden, der zusätzlich eingekaufte Strom muss zertifizierter Ökostrom sein.</w:t>
      </w:r>
    </w:p>
    <w:p w:rsidR="00231C7E" w:rsidRPr="00231C7E" w:rsidRDefault="00231C7E" w:rsidP="00231C7E">
      <w:pPr>
        <w:rPr>
          <w:rFonts w:ascii="Arial" w:hAnsi="Arial" w:cs="Arial"/>
          <w:sz w:val="21"/>
          <w:szCs w:val="21"/>
        </w:rPr>
      </w:pPr>
      <w:r w:rsidRPr="00231C7E">
        <w:rPr>
          <w:rFonts w:ascii="Arial" w:hAnsi="Arial" w:cs="Arial"/>
          <w:sz w:val="21"/>
          <w:szCs w:val="21"/>
        </w:rPr>
        <w:t xml:space="preserve">Zu diesem Thema, sich selbst versorgen mit Erneuerbaren Energien, lädt die Landesenergie- und Klimaschutzagentur Mecklenburg-Vorpommern GmbH (LEKA MV) am Dienstag, 30. April zu einer Informationsveranstaltung für Unternehmer und Unternehmen in den Ferienpark Seehof ein. Ab 9.00 Uhr dreht sich beim Stammtisch der Kampagne "MVeffizient" alles um die Möglichkeiten, auf diesem Gebiet im Sinne des Klimaschutzes aktiv zu werden. Auch Knuth Reuter erwartet mit Spannung diesen Stammtisch, denn er ist noch lange nicht am Ende mit seinen Investitionen in die grüne Zukunft: "Wir planen, unseren Strom künftig zu 100 Prozent selbst zu erzeugen, aus Wind, Sonne und Blockheizkraftwerk und entsprechenden Speichermöglichkeiten", so der Geschäftsführer des Ferienparks. Jetzt sucht er nur noch nach einer Bank und der richtigen Finanzierung </w:t>
      </w:r>
    </w:p>
    <w:p w:rsidR="00231C7E" w:rsidRPr="00231C7E" w:rsidRDefault="00231C7E" w:rsidP="00231C7E">
      <w:pPr>
        <w:rPr>
          <w:rFonts w:ascii="Arial" w:hAnsi="Arial" w:cs="Arial"/>
          <w:sz w:val="21"/>
          <w:szCs w:val="21"/>
        </w:rPr>
      </w:pPr>
      <w:r w:rsidRPr="00231C7E">
        <w:rPr>
          <w:rFonts w:ascii="Arial" w:hAnsi="Arial" w:cs="Arial"/>
          <w:sz w:val="21"/>
          <w:szCs w:val="21"/>
        </w:rPr>
        <w:t xml:space="preserve">Aktuell gibt es in diesem Bereich umfangreiche Fördermittel, die bis zu 55 Prozent der Investitionskosten decken. Darüber informiert Arne Rakel, Technischer Berater Energieeffizienz und Klimaschutz von LEKA MV. "Diese Förderung ist auf Kleine und Mittlere Unternehmen ausgerichtet, wobei es verschiedene Programme vom Bund und vom Land Mecklenburg-Vorpommern gibt. Wichtig zu wissen: Diese Förderung läuft noch bis zum Jahr 2021 und betrifft Investitionen ab 20 000 Euro", verrät der Diplom-Ingenieur einige Eckdaten. </w:t>
      </w:r>
    </w:p>
    <w:p w:rsidR="00231C7E" w:rsidRPr="00231C7E" w:rsidRDefault="00231C7E" w:rsidP="00231C7E">
      <w:pPr>
        <w:rPr>
          <w:rFonts w:ascii="Arial" w:hAnsi="Arial" w:cs="Arial"/>
          <w:sz w:val="21"/>
          <w:szCs w:val="21"/>
        </w:rPr>
      </w:pPr>
      <w:r w:rsidRPr="00231C7E">
        <w:rPr>
          <w:rFonts w:ascii="Arial" w:hAnsi="Arial" w:cs="Arial"/>
          <w:sz w:val="21"/>
          <w:szCs w:val="21"/>
        </w:rPr>
        <w:t>Seit April 2018 informiert die LEKA MV mit ihrer Kampagne MVeffizient Firmen aus den Branchen Ernährung, Gesundheit und Tourismus über das Thema Energieeinsparung. Hierzu führt die LEKA MV Stammtische in ganz Mecklenburg-Vorpommern durch. "Wir wissen, wie wenig Zeit Unternehmerinnen und Unternehmer haben. Damit die Anreise für jeden kurz ist, führen wir unsere Stammtische im gesamten Bundesland durch", erläutert Gunnar Wobig, Geschäftsführer der LEKA MV.</w:t>
      </w:r>
    </w:p>
    <w:p w:rsidR="00231C7E" w:rsidRPr="00231C7E" w:rsidRDefault="00231C7E" w:rsidP="00231C7E">
      <w:pPr>
        <w:rPr>
          <w:rFonts w:ascii="Arial" w:hAnsi="Arial" w:cs="Arial"/>
          <w:sz w:val="21"/>
          <w:szCs w:val="21"/>
        </w:rPr>
      </w:pPr>
    </w:p>
    <w:p w:rsidR="00231C7E" w:rsidRPr="00231C7E" w:rsidRDefault="00231C7E" w:rsidP="00231C7E">
      <w:pPr>
        <w:rPr>
          <w:rFonts w:ascii="Arial" w:hAnsi="Arial" w:cs="Arial"/>
          <w:sz w:val="21"/>
          <w:szCs w:val="21"/>
        </w:rPr>
      </w:pPr>
      <w:r w:rsidRPr="00231C7E">
        <w:rPr>
          <w:rFonts w:ascii="Arial" w:hAnsi="Arial" w:cs="Arial"/>
          <w:sz w:val="21"/>
          <w:szCs w:val="21"/>
        </w:rPr>
        <w:lastRenderedPageBreak/>
        <w:t xml:space="preserve">Weitere Termine sind auf der Website unter www.mv-effizient.de/Termine/ abrufbar. Anmeldungen zu Stammtischen sind dort online möglich. Hier können sich Unternehmen auch über Themen wie Energiemanagement, Nutzung erneuerbarer Energien, Eigenversorgungskonzepte sowie die passenden Förderprogramme informieren und eine kostenfreie Erstberatung vereinbaren. </w:t>
      </w:r>
    </w:p>
    <w:p w:rsidR="00231C7E" w:rsidRPr="00231C7E" w:rsidRDefault="00231C7E" w:rsidP="00231C7E">
      <w:pPr>
        <w:rPr>
          <w:rFonts w:ascii="Arial" w:hAnsi="Arial" w:cs="Arial"/>
          <w:sz w:val="21"/>
          <w:szCs w:val="21"/>
        </w:rPr>
      </w:pPr>
      <w:r w:rsidRPr="00231C7E">
        <w:rPr>
          <w:rFonts w:ascii="Arial" w:hAnsi="Arial" w:cs="Arial"/>
          <w:sz w:val="21"/>
          <w:szCs w:val="21"/>
        </w:rPr>
        <w:t>Auftraggeber der mit Mitteln des Europäischen Fonds für Regionale Entwicklung (EFRE) geförderten dreijährigen Kampagne ist das Energieministerium des Landes.</w:t>
      </w:r>
    </w:p>
    <w:p w:rsidR="004D2B60" w:rsidRDefault="00231C7E" w:rsidP="00231C7E">
      <w:pPr>
        <w:rPr>
          <w:rFonts w:ascii="Arial" w:hAnsi="Arial" w:cs="Arial"/>
          <w:sz w:val="21"/>
          <w:szCs w:val="21"/>
        </w:rPr>
      </w:pPr>
      <w:r w:rsidRPr="00231C7E">
        <w:rPr>
          <w:rFonts w:ascii="Arial" w:hAnsi="Arial" w:cs="Arial"/>
          <w:sz w:val="21"/>
          <w:szCs w:val="21"/>
        </w:rPr>
        <w:t xml:space="preserve">Weitere Informationen unter </w:t>
      </w:r>
      <w:hyperlink r:id="rId7" w:history="1">
        <w:r w:rsidR="000C7181" w:rsidRPr="001B3981">
          <w:rPr>
            <w:rStyle w:val="Hyperlink"/>
            <w:rFonts w:ascii="Arial" w:hAnsi="Arial" w:cs="Arial"/>
            <w:sz w:val="21"/>
            <w:szCs w:val="21"/>
          </w:rPr>
          <w:t>www.mv-effizient.de</w:t>
        </w:r>
      </w:hyperlink>
      <w:r w:rsidR="00455F8A">
        <w:rPr>
          <w:rFonts w:ascii="Arial" w:hAnsi="Arial" w:cs="Arial"/>
          <w:sz w:val="21"/>
          <w:szCs w:val="21"/>
        </w:rPr>
        <w:t xml:space="preserve"> </w:t>
      </w:r>
    </w:p>
    <w:p w:rsidR="00713EBF" w:rsidRDefault="00713EBF" w:rsidP="00231C7E">
      <w:pPr>
        <w:rPr>
          <w:rFonts w:ascii="Arial" w:hAnsi="Arial" w:cs="Arial"/>
          <w:sz w:val="21"/>
          <w:szCs w:val="21"/>
        </w:rPr>
      </w:pPr>
    </w:p>
    <w:p w:rsidR="000C7181" w:rsidRDefault="000C7181" w:rsidP="00231C7E">
      <w:pPr>
        <w:rPr>
          <w:rFonts w:ascii="Arial" w:hAnsi="Arial" w:cs="Arial"/>
          <w:sz w:val="21"/>
          <w:szCs w:val="21"/>
        </w:rPr>
      </w:pPr>
      <w:r w:rsidRPr="000C7181">
        <w:rPr>
          <w:rFonts w:ascii="Arial" w:hAnsi="Arial" w:cs="Arial"/>
          <w:noProof/>
          <w:sz w:val="21"/>
          <w:szCs w:val="21"/>
          <w:lang w:eastAsia="de-DE"/>
        </w:rPr>
        <w:drawing>
          <wp:inline distT="0" distB="0" distL="0" distR="0">
            <wp:extent cx="5760000" cy="3842675"/>
            <wp:effectExtent l="0" t="0" r="0" b="5715"/>
            <wp:docPr id="2" name="Grafik 2" descr="C:\Users\Kerstin Kopp\Desktop\Best Practice\Ferienpark Seehof\Bil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rstin Kopp\Desktop\Best Practice\Ferienpark Seehof\Bild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0" cy="3842675"/>
                    </a:xfrm>
                    <a:prstGeom prst="rect">
                      <a:avLst/>
                    </a:prstGeom>
                    <a:noFill/>
                    <a:ln>
                      <a:noFill/>
                    </a:ln>
                  </pic:spPr>
                </pic:pic>
              </a:graphicData>
            </a:graphic>
          </wp:inline>
        </w:drawing>
      </w:r>
    </w:p>
    <w:p w:rsidR="000C7181" w:rsidRPr="000C7181" w:rsidRDefault="000C7181" w:rsidP="000C7181">
      <w:pPr>
        <w:rPr>
          <w:rFonts w:ascii="Arial" w:hAnsi="Arial" w:cs="Arial"/>
          <w:i/>
        </w:rPr>
      </w:pPr>
      <w:r w:rsidRPr="000C7181">
        <w:rPr>
          <w:rFonts w:ascii="Arial" w:hAnsi="Arial" w:cs="Arial"/>
          <w:i/>
        </w:rPr>
        <w:t xml:space="preserve">BU: </w:t>
      </w:r>
      <w:r w:rsidR="00A66F9B">
        <w:rPr>
          <w:rFonts w:ascii="Arial" w:hAnsi="Arial" w:cs="Arial"/>
          <w:i/>
        </w:rPr>
        <w:t>U. a. durch</w:t>
      </w:r>
      <w:r w:rsidRPr="000C7181">
        <w:rPr>
          <w:rFonts w:ascii="Arial" w:hAnsi="Arial" w:cs="Arial"/>
          <w:i/>
        </w:rPr>
        <w:t xml:space="preserve"> </w:t>
      </w:r>
      <w:r>
        <w:rPr>
          <w:rFonts w:ascii="Arial" w:hAnsi="Arial" w:cs="Arial"/>
          <w:i/>
        </w:rPr>
        <w:t>sein Energiekonzept</w:t>
      </w:r>
      <w:r w:rsidRPr="000C7181">
        <w:rPr>
          <w:rFonts w:ascii="Arial" w:hAnsi="Arial" w:cs="Arial"/>
          <w:i/>
        </w:rPr>
        <w:t xml:space="preserve"> </w:t>
      </w:r>
      <w:r w:rsidR="00A66F9B">
        <w:rPr>
          <w:rFonts w:ascii="Arial" w:hAnsi="Arial" w:cs="Arial"/>
          <w:i/>
        </w:rPr>
        <w:t>trägt</w:t>
      </w:r>
      <w:r w:rsidRPr="000C7181">
        <w:rPr>
          <w:rFonts w:ascii="Arial" w:hAnsi="Arial" w:cs="Arial"/>
          <w:i/>
        </w:rPr>
        <w:t xml:space="preserve"> der Ferienpark Seehof seit fast zehn Jahren </w:t>
      </w:r>
      <w:r w:rsidR="00A66F9B">
        <w:rPr>
          <w:rFonts w:ascii="Arial" w:hAnsi="Arial" w:cs="Arial"/>
          <w:i/>
        </w:rPr>
        <w:t xml:space="preserve">das Siegel als </w:t>
      </w:r>
      <w:r w:rsidRPr="000C7181">
        <w:rPr>
          <w:rFonts w:ascii="Arial" w:hAnsi="Arial" w:cs="Arial"/>
          <w:i/>
        </w:rPr>
        <w:t>"Klimafreundlicher Campingplatz" und bietet seinen Gästen eine klimaneutrale Übernachtung (Foto: Campingplatz Seehof GmbH)</w:t>
      </w:r>
    </w:p>
    <w:p w:rsidR="00455F8A" w:rsidRDefault="000C7181" w:rsidP="004D2B60">
      <w:pPr>
        <w:rPr>
          <w:rFonts w:ascii="Arial" w:hAnsi="Arial" w:cs="Arial"/>
        </w:rPr>
      </w:pPr>
      <w:r w:rsidRPr="000C7181">
        <w:rPr>
          <w:rFonts w:ascii="Arial" w:hAnsi="Arial" w:cs="Arial"/>
          <w:noProof/>
          <w:lang w:eastAsia="de-DE"/>
        </w:rPr>
        <w:lastRenderedPageBreak/>
        <w:drawing>
          <wp:inline distT="0" distB="0" distL="0" distR="0">
            <wp:extent cx="5760000" cy="3856266"/>
            <wp:effectExtent l="0" t="0" r="0" b="0"/>
            <wp:docPr id="1" name="Grafik 1" descr="C:\Users\Kerstin Kopp\Desktop\Best Practice\Ferienpark Seehof\DSC03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stin Kopp\Desktop\Best Practice\Ferienpark Seehof\DSC033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3856266"/>
                    </a:xfrm>
                    <a:prstGeom prst="rect">
                      <a:avLst/>
                    </a:prstGeom>
                    <a:noFill/>
                    <a:ln>
                      <a:noFill/>
                    </a:ln>
                  </pic:spPr>
                </pic:pic>
              </a:graphicData>
            </a:graphic>
          </wp:inline>
        </w:drawing>
      </w:r>
    </w:p>
    <w:p w:rsidR="000C7181" w:rsidRPr="008C7E18" w:rsidRDefault="00055B6B" w:rsidP="004D2B60">
      <w:pPr>
        <w:rPr>
          <w:rFonts w:ascii="Arial" w:hAnsi="Arial" w:cs="Arial"/>
          <w:i/>
        </w:rPr>
      </w:pPr>
      <w:r w:rsidRPr="00055B6B">
        <w:rPr>
          <w:rFonts w:ascii="Arial" w:hAnsi="Arial" w:cs="Arial"/>
          <w:i/>
        </w:rPr>
        <w:t xml:space="preserve">BU: </w:t>
      </w:r>
      <w:r w:rsidR="00B172A8" w:rsidRPr="00B172A8">
        <w:rPr>
          <w:rFonts w:ascii="Arial" w:hAnsi="Arial" w:cs="Arial"/>
          <w:i/>
        </w:rPr>
        <w:t>Solarkollektoren sorgen für Warmwasser und Holzvergaser für eine warme Heizung. In Zukunft will der Ferienpark auch seinen Strom zu 100 % selbst aus erneuerbaren Energien erzeugen (Foto: Campingplatz Seehof GmbH)</w:t>
      </w:r>
    </w:p>
    <w:p w:rsidR="00766467" w:rsidRDefault="00766467" w:rsidP="00783334">
      <w:pPr>
        <w:rPr>
          <w:rFonts w:ascii="Arial" w:hAnsi="Arial" w:cs="Arial"/>
          <w:b/>
          <w:sz w:val="28"/>
        </w:rPr>
      </w:pPr>
    </w:p>
    <w:p w:rsidR="00783334" w:rsidRPr="005B489C" w:rsidRDefault="00783334" w:rsidP="00783334">
      <w:pPr>
        <w:rPr>
          <w:rFonts w:ascii="Arial" w:hAnsi="Arial" w:cs="Arial"/>
          <w:b/>
          <w:sz w:val="28"/>
        </w:rPr>
      </w:pPr>
      <w:bookmarkStart w:id="0" w:name="_GoBack"/>
      <w:bookmarkEnd w:id="0"/>
      <w:r w:rsidRPr="005B489C">
        <w:rPr>
          <w:rFonts w:ascii="Arial" w:hAnsi="Arial" w:cs="Arial"/>
          <w:b/>
          <w:sz w:val="28"/>
        </w:rPr>
        <w:t xml:space="preserve">Über die Landesenergie- und Klimaschutzagentur Mecklenburg-Vorpommern GmbH </w:t>
      </w:r>
    </w:p>
    <w:p w:rsidR="00783334" w:rsidRDefault="00783334" w:rsidP="00783334">
      <w:pPr>
        <w:rPr>
          <w:rFonts w:ascii="Arial" w:hAnsi="Arial" w:cs="Arial"/>
          <w:sz w:val="21"/>
          <w:szCs w:val="21"/>
        </w:rPr>
      </w:pPr>
      <w:r w:rsidRPr="005B489C">
        <w:rPr>
          <w:rFonts w:ascii="Arial" w:hAnsi="Arial" w:cs="Arial"/>
          <w:sz w:val="21"/>
          <w:szCs w:val="21"/>
        </w:rPr>
        <w:t xml:space="preserve">Die Landesenergie- und Klimaschutzagentur Mecklenburg-Vorpommern GmbH (LEKA MV) mit Standorten in Stralsund, Schwerin und Neustrelitz, wurde 2016 gegründet, um die Energiewende in Mecklenburg-Vorpommern voranzutreiben. Damit zukünftig Strom größtenteils aus erneuerbaren Energien bezogen und der Ausstoß von Treibhausgasen auf ein Minimum reduziert wird, zeigt LEKA MV, wie öffentliche Einrichtungen, Unternehmen sowie Privatpersonen achtsam mit Ressourcen umgehen können. Dabei stehen für die acht Mitarbeiter Themen wie der Klimaschutz in den Kommunen, die Energieeffizienz in Unternehmen und das Umweltbewusstsein jedes Einzelnen im Fokus. </w:t>
      </w:r>
    </w:p>
    <w:p w:rsidR="009B164B" w:rsidRDefault="009B164B">
      <w:pPr>
        <w:rPr>
          <w:rFonts w:ascii="Arial" w:hAnsi="Arial" w:cs="Arial"/>
          <w:sz w:val="21"/>
          <w:szCs w:val="21"/>
        </w:rPr>
      </w:pPr>
      <w:r>
        <w:rPr>
          <w:rFonts w:ascii="Arial" w:hAnsi="Arial" w:cs="Arial"/>
          <w:sz w:val="21"/>
          <w:szCs w:val="21"/>
        </w:rPr>
        <w:br w:type="page"/>
      </w:r>
    </w:p>
    <w:p w:rsidR="003E4CF5" w:rsidRPr="000513C4" w:rsidRDefault="003E4CF5" w:rsidP="000513C4">
      <w:pPr>
        <w:rPr>
          <w:rFonts w:ascii="Arial" w:hAnsi="Arial" w:cs="Arial"/>
          <w:b/>
          <w:sz w:val="28"/>
        </w:rPr>
      </w:pPr>
      <w:r w:rsidRPr="000513C4">
        <w:rPr>
          <w:rFonts w:ascii="Arial" w:hAnsi="Arial" w:cs="Arial"/>
          <w:b/>
          <w:sz w:val="28"/>
        </w:rPr>
        <w:lastRenderedPageBreak/>
        <w:t>Über die Kampagne MVeffizient</w:t>
      </w:r>
    </w:p>
    <w:p w:rsidR="003E4CF5" w:rsidRPr="00A0417F" w:rsidRDefault="003E4CF5" w:rsidP="003E4CF5">
      <w:pPr>
        <w:rPr>
          <w:rFonts w:ascii="Arial" w:hAnsi="Arial" w:cs="Arial"/>
          <w:sz w:val="21"/>
          <w:szCs w:val="21"/>
        </w:rPr>
      </w:pPr>
      <w:r w:rsidRPr="00A0417F">
        <w:rPr>
          <w:rFonts w:ascii="Arial" w:hAnsi="Arial" w:cs="Arial"/>
          <w:sz w:val="21"/>
          <w:szCs w:val="21"/>
        </w:rPr>
        <w:t xml:space="preserve">MVeffizient ist </w:t>
      </w:r>
      <w:r>
        <w:rPr>
          <w:rFonts w:ascii="Arial" w:hAnsi="Arial" w:cs="Arial"/>
          <w:sz w:val="21"/>
          <w:szCs w:val="21"/>
        </w:rPr>
        <w:t>die</w:t>
      </w:r>
      <w:r w:rsidRPr="00A0417F">
        <w:rPr>
          <w:rFonts w:ascii="Arial" w:hAnsi="Arial" w:cs="Arial"/>
          <w:sz w:val="21"/>
          <w:szCs w:val="21"/>
        </w:rPr>
        <w:t xml:space="preserve"> Kampagne für mehr Energieeffizienz in Mecklenburg-Vorpommern und wird von der Landesenergie- und Klimaschutzagentur Mecklenburg-Vorpommern GmbH (LEKA MV) </w:t>
      </w:r>
      <w:r>
        <w:rPr>
          <w:rFonts w:ascii="Arial" w:hAnsi="Arial" w:cs="Arial"/>
          <w:sz w:val="21"/>
          <w:szCs w:val="21"/>
        </w:rPr>
        <w:t xml:space="preserve">im Auftrag des Energieministeriums </w:t>
      </w:r>
      <w:r w:rsidRPr="00A0417F">
        <w:rPr>
          <w:rFonts w:ascii="Arial" w:hAnsi="Arial" w:cs="Arial"/>
          <w:sz w:val="21"/>
          <w:szCs w:val="21"/>
        </w:rPr>
        <w:t>durchgeführt.</w:t>
      </w:r>
      <w:r w:rsidRPr="0016015A">
        <w:t xml:space="preserve"> </w:t>
      </w:r>
      <w:r>
        <w:rPr>
          <w:rFonts w:ascii="Arial" w:hAnsi="Arial" w:cs="Arial"/>
          <w:sz w:val="21"/>
          <w:szCs w:val="21"/>
        </w:rPr>
        <w:t xml:space="preserve">Insgesamt informieren </w:t>
      </w:r>
      <w:r w:rsidRPr="00A0417F">
        <w:rPr>
          <w:rFonts w:ascii="Arial" w:hAnsi="Arial" w:cs="Arial"/>
          <w:sz w:val="21"/>
          <w:szCs w:val="21"/>
        </w:rPr>
        <w:t xml:space="preserve">vier Mitarbeiter und Mitarbeiterinnen </w:t>
      </w:r>
      <w:r>
        <w:rPr>
          <w:rFonts w:ascii="Arial" w:hAnsi="Arial" w:cs="Arial"/>
          <w:sz w:val="21"/>
          <w:szCs w:val="21"/>
        </w:rPr>
        <w:t>Firmen</w:t>
      </w:r>
      <w:r w:rsidRPr="00A0417F">
        <w:rPr>
          <w:rFonts w:ascii="Arial" w:hAnsi="Arial" w:cs="Arial"/>
          <w:sz w:val="21"/>
          <w:szCs w:val="21"/>
        </w:rPr>
        <w:t xml:space="preserve"> aus den Schlüsselbranchen Tourismus, Ernährung und Gesundheit </w:t>
      </w:r>
      <w:r>
        <w:rPr>
          <w:rFonts w:ascii="Arial" w:hAnsi="Arial" w:cs="Arial"/>
          <w:sz w:val="21"/>
          <w:szCs w:val="21"/>
        </w:rPr>
        <w:t>rund um die Themen Energieeffizienz und mögliche Energieeinsparmaßnahmen</w:t>
      </w:r>
      <w:r w:rsidRPr="00A0417F">
        <w:rPr>
          <w:rFonts w:ascii="Arial" w:hAnsi="Arial" w:cs="Arial"/>
          <w:sz w:val="21"/>
          <w:szCs w:val="21"/>
        </w:rPr>
        <w:t xml:space="preserve">. </w:t>
      </w:r>
      <w:r>
        <w:rPr>
          <w:rFonts w:ascii="Arial" w:hAnsi="Arial" w:cs="Arial"/>
          <w:sz w:val="21"/>
          <w:szCs w:val="21"/>
        </w:rPr>
        <w:t>D</w:t>
      </w:r>
      <w:r w:rsidRPr="00A0417F">
        <w:rPr>
          <w:rFonts w:ascii="Arial" w:hAnsi="Arial" w:cs="Arial"/>
          <w:sz w:val="21"/>
          <w:szCs w:val="21"/>
        </w:rPr>
        <w:t>ie</w:t>
      </w:r>
      <w:r>
        <w:rPr>
          <w:rFonts w:ascii="Arial" w:hAnsi="Arial" w:cs="Arial"/>
          <w:sz w:val="21"/>
          <w:szCs w:val="21"/>
        </w:rPr>
        <w:t xml:space="preserve"> </w:t>
      </w:r>
      <w:r w:rsidRPr="00A0417F">
        <w:rPr>
          <w:rFonts w:ascii="Arial" w:hAnsi="Arial" w:cs="Arial"/>
          <w:sz w:val="21"/>
          <w:szCs w:val="21"/>
        </w:rPr>
        <w:t>Kampagne</w:t>
      </w:r>
      <w:r>
        <w:rPr>
          <w:rFonts w:ascii="Arial" w:hAnsi="Arial" w:cs="Arial"/>
          <w:sz w:val="21"/>
          <w:szCs w:val="21"/>
        </w:rPr>
        <w:t xml:space="preserve"> wird</w:t>
      </w:r>
      <w:r w:rsidRPr="00A0417F">
        <w:rPr>
          <w:rFonts w:ascii="Arial" w:hAnsi="Arial" w:cs="Arial"/>
          <w:sz w:val="21"/>
          <w:szCs w:val="21"/>
        </w:rPr>
        <w:t xml:space="preserve"> </w:t>
      </w:r>
      <w:r>
        <w:rPr>
          <w:rFonts w:ascii="Arial" w:hAnsi="Arial" w:cs="Arial"/>
          <w:sz w:val="21"/>
          <w:szCs w:val="21"/>
        </w:rPr>
        <w:t xml:space="preserve">über einen Zeitraum von drei Jahren durchgeführt und </w:t>
      </w:r>
      <w:r w:rsidRPr="00A0417F">
        <w:rPr>
          <w:rFonts w:ascii="Arial" w:hAnsi="Arial" w:cs="Arial"/>
          <w:sz w:val="21"/>
          <w:szCs w:val="21"/>
        </w:rPr>
        <w:t>mit Mitteln aus dem Europäischen Fonds für Regionale Entwicklung (EFRE)</w:t>
      </w:r>
      <w:r>
        <w:rPr>
          <w:rFonts w:ascii="Arial" w:hAnsi="Arial" w:cs="Arial"/>
          <w:sz w:val="21"/>
          <w:szCs w:val="21"/>
        </w:rPr>
        <w:t xml:space="preserve"> gefördert</w:t>
      </w:r>
      <w:r w:rsidRPr="00A0417F">
        <w:rPr>
          <w:rFonts w:ascii="Arial" w:hAnsi="Arial" w:cs="Arial"/>
          <w:sz w:val="21"/>
          <w:szCs w:val="21"/>
        </w:rPr>
        <w:t xml:space="preserve">. Weitere Infos unter: </w:t>
      </w:r>
      <w:hyperlink r:id="rId10" w:history="1">
        <w:r w:rsidRPr="005D7913">
          <w:rPr>
            <w:rStyle w:val="Hyperlink"/>
            <w:rFonts w:ascii="Arial" w:hAnsi="Arial" w:cs="Arial"/>
            <w:sz w:val="21"/>
            <w:szCs w:val="21"/>
          </w:rPr>
          <w:t>www.mv-effizient.de</w:t>
        </w:r>
      </w:hyperlink>
      <w:r w:rsidRPr="00A0417F">
        <w:rPr>
          <w:rFonts w:ascii="Arial" w:hAnsi="Arial" w:cs="Arial"/>
          <w:sz w:val="21"/>
          <w:szCs w:val="21"/>
        </w:rPr>
        <w:t>.</w:t>
      </w:r>
      <w:r>
        <w:rPr>
          <w:rFonts w:ascii="Arial" w:hAnsi="Arial" w:cs="Arial"/>
          <w:sz w:val="21"/>
          <w:szCs w:val="21"/>
        </w:rPr>
        <w:t xml:space="preserve"> </w:t>
      </w:r>
    </w:p>
    <w:p w:rsidR="003E4CF5" w:rsidRPr="00D633FB" w:rsidRDefault="003E4CF5" w:rsidP="003E4CF5">
      <w:pPr>
        <w:spacing w:after="0"/>
        <w:rPr>
          <w:rFonts w:ascii="Arial" w:hAnsi="Arial" w:cs="Arial"/>
          <w:i/>
          <w:sz w:val="21"/>
          <w:szCs w:val="21"/>
        </w:rPr>
      </w:pPr>
    </w:p>
    <w:p w:rsidR="003E4CF5" w:rsidRPr="00935410" w:rsidRDefault="003E4CF5" w:rsidP="003E4CF5">
      <w:pPr>
        <w:spacing w:after="0"/>
        <w:rPr>
          <w:rFonts w:ascii="Arial" w:hAnsi="Arial" w:cs="Arial"/>
          <w:sz w:val="21"/>
          <w:szCs w:val="21"/>
        </w:rPr>
      </w:pPr>
      <w:r>
        <w:rPr>
          <w:rFonts w:ascii="Arial" w:hAnsi="Arial" w:cs="Arial"/>
          <w:sz w:val="21"/>
          <w:szCs w:val="21"/>
        </w:rPr>
        <w:t>Foto</w:t>
      </w:r>
      <w:r w:rsidR="00713EBF">
        <w:rPr>
          <w:rFonts w:ascii="Arial" w:hAnsi="Arial" w:cs="Arial"/>
          <w:sz w:val="21"/>
          <w:szCs w:val="21"/>
        </w:rPr>
        <w:t>s</w:t>
      </w:r>
      <w:r>
        <w:rPr>
          <w:rFonts w:ascii="Arial" w:hAnsi="Arial" w:cs="Arial"/>
          <w:sz w:val="21"/>
          <w:szCs w:val="21"/>
        </w:rPr>
        <w:t xml:space="preserve"> und Text </w:t>
      </w:r>
      <w:r w:rsidRPr="00935410">
        <w:rPr>
          <w:rFonts w:ascii="Arial" w:hAnsi="Arial" w:cs="Arial"/>
          <w:sz w:val="21"/>
          <w:szCs w:val="21"/>
        </w:rPr>
        <w:t>stehen unter folgendem Link zum Download zur Verfügung:</w:t>
      </w:r>
      <w:r>
        <w:rPr>
          <w:rFonts w:ascii="Arial" w:hAnsi="Arial" w:cs="Arial"/>
          <w:sz w:val="21"/>
          <w:szCs w:val="21"/>
        </w:rPr>
        <w:t xml:space="preserve"> </w:t>
      </w:r>
      <w:hyperlink r:id="rId11" w:history="1">
        <w:r w:rsidRPr="00C52317">
          <w:rPr>
            <w:rStyle w:val="Hyperlink"/>
            <w:rFonts w:ascii="Arial" w:hAnsi="Arial" w:cs="Arial"/>
            <w:sz w:val="21"/>
            <w:szCs w:val="21"/>
          </w:rPr>
          <w:t>https://www.mv-effizient.de/presse/pressemitteilungen/</w:t>
        </w:r>
      </w:hyperlink>
      <w:r>
        <w:rPr>
          <w:rFonts w:ascii="Arial" w:hAnsi="Arial" w:cs="Arial"/>
          <w:sz w:val="21"/>
          <w:szCs w:val="21"/>
        </w:rPr>
        <w:t xml:space="preserve"> bzw.</w:t>
      </w:r>
      <w:r w:rsidRPr="00935410">
        <w:rPr>
          <w:rFonts w:ascii="Arial" w:hAnsi="Arial" w:cs="Arial"/>
          <w:sz w:val="21"/>
          <w:szCs w:val="21"/>
        </w:rPr>
        <w:t xml:space="preserve"> </w:t>
      </w:r>
      <w:hyperlink r:id="rId12" w:history="1">
        <w:r w:rsidRPr="00C52317">
          <w:rPr>
            <w:rStyle w:val="Hyperlink"/>
            <w:rFonts w:ascii="Arial" w:hAnsi="Arial" w:cs="Arial"/>
            <w:sz w:val="21"/>
            <w:szCs w:val="21"/>
          </w:rPr>
          <w:t>www.mv-effizient.de/presse/pressematerial/</w:t>
        </w:r>
      </w:hyperlink>
      <w:r>
        <w:rPr>
          <w:rFonts w:ascii="Arial" w:hAnsi="Arial" w:cs="Arial"/>
          <w:sz w:val="21"/>
          <w:szCs w:val="21"/>
        </w:rPr>
        <w:t xml:space="preserve"> </w:t>
      </w:r>
    </w:p>
    <w:p w:rsidR="003E4CF5" w:rsidRDefault="003E4CF5" w:rsidP="00783334">
      <w:pPr>
        <w:rPr>
          <w:rFonts w:ascii="Arial" w:hAnsi="Arial" w:cs="Arial"/>
          <w:highlight w:val="red"/>
        </w:rPr>
      </w:pPr>
    </w:p>
    <w:p w:rsidR="005B489C" w:rsidRDefault="005B489C" w:rsidP="005B489C">
      <w:pPr>
        <w:spacing w:after="0"/>
        <w:rPr>
          <w:rFonts w:ascii="Arial" w:hAnsi="Arial" w:cs="Arial"/>
          <w:b/>
          <w:sz w:val="21"/>
          <w:szCs w:val="21"/>
        </w:rPr>
      </w:pPr>
      <w:r w:rsidRPr="00D633FB">
        <w:rPr>
          <w:rFonts w:ascii="Arial" w:hAnsi="Arial" w:cs="Arial"/>
          <w:b/>
          <w:sz w:val="21"/>
          <w:szCs w:val="21"/>
        </w:rPr>
        <w:t xml:space="preserve">Pressekontakt: </w:t>
      </w:r>
    </w:p>
    <w:p w:rsidR="00C02890" w:rsidRDefault="00C02890" w:rsidP="00455F8A">
      <w:pPr>
        <w:spacing w:after="0"/>
        <w:rPr>
          <w:rFonts w:ascii="Arial" w:hAnsi="Arial" w:cs="Arial"/>
          <w:sz w:val="21"/>
          <w:szCs w:val="21"/>
        </w:rPr>
      </w:pPr>
      <w:r w:rsidRPr="00C02890">
        <w:rPr>
          <w:rFonts w:ascii="Arial" w:hAnsi="Arial" w:cs="Arial"/>
          <w:sz w:val="21"/>
          <w:szCs w:val="21"/>
        </w:rPr>
        <w:t>Landesenergie- und Klimaschutzagentur Mecklenburg-Vorpommern GmbH</w:t>
      </w:r>
    </w:p>
    <w:p w:rsidR="00455F8A" w:rsidRPr="00455F8A" w:rsidRDefault="00455F8A" w:rsidP="00455F8A">
      <w:pPr>
        <w:spacing w:after="0"/>
        <w:rPr>
          <w:rFonts w:ascii="Arial" w:hAnsi="Arial" w:cs="Arial"/>
          <w:sz w:val="21"/>
          <w:szCs w:val="21"/>
        </w:rPr>
      </w:pPr>
      <w:r w:rsidRPr="00455F8A">
        <w:rPr>
          <w:rFonts w:ascii="Arial" w:hAnsi="Arial" w:cs="Arial"/>
          <w:sz w:val="21"/>
          <w:szCs w:val="21"/>
        </w:rPr>
        <w:t>Peter Täufel</w:t>
      </w:r>
    </w:p>
    <w:p w:rsidR="00455F8A" w:rsidRPr="00455F8A" w:rsidRDefault="00C02890" w:rsidP="00455F8A">
      <w:pPr>
        <w:spacing w:after="0"/>
        <w:rPr>
          <w:rFonts w:ascii="Arial" w:hAnsi="Arial" w:cs="Arial"/>
          <w:sz w:val="21"/>
          <w:szCs w:val="21"/>
        </w:rPr>
      </w:pPr>
      <w:r>
        <w:rPr>
          <w:rFonts w:ascii="Arial" w:hAnsi="Arial" w:cs="Arial"/>
          <w:sz w:val="21"/>
          <w:szCs w:val="21"/>
        </w:rPr>
        <w:t>Freier Mitarbeiter Pressearbeit</w:t>
      </w:r>
    </w:p>
    <w:p w:rsidR="00455F8A" w:rsidRPr="00455F8A" w:rsidRDefault="00455F8A" w:rsidP="00455F8A">
      <w:pPr>
        <w:spacing w:after="0"/>
        <w:rPr>
          <w:rFonts w:ascii="Arial" w:hAnsi="Arial" w:cs="Arial"/>
          <w:sz w:val="21"/>
          <w:szCs w:val="21"/>
        </w:rPr>
      </w:pPr>
      <w:r w:rsidRPr="00455F8A">
        <w:rPr>
          <w:rFonts w:ascii="Arial" w:hAnsi="Arial" w:cs="Arial"/>
          <w:sz w:val="21"/>
          <w:szCs w:val="21"/>
        </w:rPr>
        <w:t>Hauptstr. 43</w:t>
      </w:r>
    </w:p>
    <w:p w:rsidR="00455F8A" w:rsidRPr="00455F8A" w:rsidRDefault="00455F8A" w:rsidP="00455F8A">
      <w:pPr>
        <w:spacing w:after="0"/>
        <w:rPr>
          <w:rFonts w:ascii="Arial" w:hAnsi="Arial" w:cs="Arial"/>
          <w:sz w:val="21"/>
          <w:szCs w:val="21"/>
        </w:rPr>
      </w:pPr>
      <w:r w:rsidRPr="00455F8A">
        <w:rPr>
          <w:rFonts w:ascii="Arial" w:hAnsi="Arial" w:cs="Arial"/>
          <w:sz w:val="21"/>
          <w:szCs w:val="21"/>
        </w:rPr>
        <w:t>23996 Bad Kleinen</w:t>
      </w:r>
    </w:p>
    <w:p w:rsidR="00C02890" w:rsidRDefault="00C02890" w:rsidP="00455F8A">
      <w:pPr>
        <w:spacing w:after="0"/>
        <w:rPr>
          <w:rFonts w:ascii="Arial" w:hAnsi="Arial" w:cs="Arial"/>
          <w:sz w:val="21"/>
          <w:szCs w:val="21"/>
        </w:rPr>
      </w:pPr>
    </w:p>
    <w:p w:rsidR="00455F8A" w:rsidRPr="00455F8A" w:rsidRDefault="00455F8A" w:rsidP="00455F8A">
      <w:pPr>
        <w:spacing w:after="0"/>
        <w:rPr>
          <w:rFonts w:ascii="Arial" w:hAnsi="Arial" w:cs="Arial"/>
          <w:sz w:val="21"/>
          <w:szCs w:val="21"/>
        </w:rPr>
      </w:pPr>
      <w:r w:rsidRPr="00455F8A">
        <w:rPr>
          <w:rFonts w:ascii="Arial" w:hAnsi="Arial" w:cs="Arial"/>
          <w:sz w:val="21"/>
          <w:szCs w:val="21"/>
        </w:rPr>
        <w:t>E</w:t>
      </w:r>
      <w:r>
        <w:rPr>
          <w:rFonts w:ascii="Arial" w:hAnsi="Arial" w:cs="Arial"/>
          <w:sz w:val="21"/>
          <w:szCs w:val="21"/>
        </w:rPr>
        <w:t>-M</w:t>
      </w:r>
      <w:r w:rsidRPr="00455F8A">
        <w:rPr>
          <w:rFonts w:ascii="Arial" w:hAnsi="Arial" w:cs="Arial"/>
          <w:sz w:val="21"/>
          <w:szCs w:val="21"/>
        </w:rPr>
        <w:t>ail: Leokor@web.de</w:t>
      </w:r>
    </w:p>
    <w:p w:rsidR="003E4CF5" w:rsidRDefault="00455F8A" w:rsidP="00455F8A">
      <w:pPr>
        <w:spacing w:after="0"/>
        <w:rPr>
          <w:rFonts w:ascii="Arial" w:hAnsi="Arial" w:cs="Arial"/>
          <w:sz w:val="21"/>
          <w:szCs w:val="21"/>
        </w:rPr>
      </w:pPr>
      <w:r w:rsidRPr="00455F8A">
        <w:rPr>
          <w:rFonts w:ascii="Arial" w:hAnsi="Arial" w:cs="Arial"/>
          <w:sz w:val="21"/>
          <w:szCs w:val="21"/>
        </w:rPr>
        <w:t>Tel: 0173 - 3525782</w:t>
      </w:r>
    </w:p>
    <w:p w:rsidR="004D2B60" w:rsidRPr="00D33291" w:rsidRDefault="004D2B60" w:rsidP="00D33291">
      <w:pPr>
        <w:rPr>
          <w:rFonts w:ascii="Arial" w:hAnsi="Arial" w:cs="Arial"/>
        </w:rPr>
      </w:pPr>
    </w:p>
    <w:sectPr w:rsidR="004D2B60" w:rsidRPr="00D33291" w:rsidSect="009B164B">
      <w:headerReference w:type="default" r:id="rId13"/>
      <w:footerReference w:type="default" r:id="rId14"/>
      <w:pgSz w:w="11906" w:h="16838"/>
      <w:pgMar w:top="3119" w:right="1416"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0281" w:rsidRDefault="00DA0281" w:rsidP="00DC54F9">
      <w:pPr>
        <w:spacing w:after="0" w:line="240" w:lineRule="auto"/>
      </w:pPr>
      <w:r>
        <w:separator/>
      </w:r>
    </w:p>
  </w:endnote>
  <w:endnote w:type="continuationSeparator" w:id="0">
    <w:p w:rsidR="00DA0281" w:rsidRDefault="00DA0281" w:rsidP="00DC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209" w:rsidRPr="008B30E5" w:rsidRDefault="00173209" w:rsidP="00173209">
    <w:pPr>
      <w:pStyle w:val="Fuzeile"/>
      <w:jc w:val="right"/>
      <w:rPr>
        <w:rFonts w:ascii="Arial" w:hAnsi="Arial" w:cs="Arial"/>
        <w:sz w:val="20"/>
      </w:rPr>
    </w:pPr>
    <w:r w:rsidRPr="008B30E5">
      <w:rPr>
        <w:rFonts w:ascii="Arial" w:hAnsi="Arial" w:cs="Arial"/>
        <w:sz w:val="20"/>
      </w:rPr>
      <w:t xml:space="preserve">Seite </w:t>
    </w:r>
    <w:r w:rsidRPr="008B30E5">
      <w:rPr>
        <w:rFonts w:ascii="Arial" w:hAnsi="Arial" w:cs="Arial"/>
        <w:b/>
        <w:bCs/>
        <w:sz w:val="20"/>
      </w:rPr>
      <w:fldChar w:fldCharType="begin"/>
    </w:r>
    <w:r w:rsidRPr="008B30E5">
      <w:rPr>
        <w:rFonts w:ascii="Arial" w:hAnsi="Arial" w:cs="Arial"/>
        <w:b/>
        <w:bCs/>
        <w:sz w:val="20"/>
      </w:rPr>
      <w:instrText>PAGE  \* Arabic  \* MERGEFORMAT</w:instrText>
    </w:r>
    <w:r w:rsidRPr="008B30E5">
      <w:rPr>
        <w:rFonts w:ascii="Arial" w:hAnsi="Arial" w:cs="Arial"/>
        <w:b/>
        <w:bCs/>
        <w:sz w:val="20"/>
      </w:rPr>
      <w:fldChar w:fldCharType="separate"/>
    </w:r>
    <w:r w:rsidR="00A97417">
      <w:rPr>
        <w:rFonts w:ascii="Arial" w:hAnsi="Arial" w:cs="Arial"/>
        <w:b/>
        <w:bCs/>
        <w:noProof/>
        <w:sz w:val="20"/>
      </w:rPr>
      <w:t>4</w:t>
    </w:r>
    <w:r w:rsidRPr="008B30E5">
      <w:rPr>
        <w:rFonts w:ascii="Arial" w:hAnsi="Arial" w:cs="Arial"/>
        <w:b/>
        <w:bCs/>
        <w:sz w:val="20"/>
      </w:rPr>
      <w:fldChar w:fldCharType="end"/>
    </w:r>
    <w:r w:rsidRPr="008B30E5">
      <w:rPr>
        <w:rFonts w:ascii="Arial" w:hAnsi="Arial" w:cs="Arial"/>
        <w:sz w:val="20"/>
      </w:rPr>
      <w:t xml:space="preserve"> von </w:t>
    </w:r>
    <w:r w:rsidRPr="008B30E5">
      <w:rPr>
        <w:rFonts w:ascii="Arial" w:hAnsi="Arial" w:cs="Arial"/>
        <w:b/>
        <w:bCs/>
        <w:sz w:val="20"/>
      </w:rPr>
      <w:fldChar w:fldCharType="begin"/>
    </w:r>
    <w:r w:rsidRPr="008B30E5">
      <w:rPr>
        <w:rFonts w:ascii="Arial" w:hAnsi="Arial" w:cs="Arial"/>
        <w:b/>
        <w:bCs/>
        <w:sz w:val="20"/>
      </w:rPr>
      <w:instrText>NUMPAGES  \* Arabic  \* MERGEFORMAT</w:instrText>
    </w:r>
    <w:r w:rsidRPr="008B30E5">
      <w:rPr>
        <w:rFonts w:ascii="Arial" w:hAnsi="Arial" w:cs="Arial"/>
        <w:b/>
        <w:bCs/>
        <w:sz w:val="20"/>
      </w:rPr>
      <w:fldChar w:fldCharType="separate"/>
    </w:r>
    <w:r w:rsidR="00A97417">
      <w:rPr>
        <w:rFonts w:ascii="Arial" w:hAnsi="Arial" w:cs="Arial"/>
        <w:b/>
        <w:bCs/>
        <w:noProof/>
        <w:sz w:val="20"/>
      </w:rPr>
      <w:t>4</w:t>
    </w:r>
    <w:r w:rsidRPr="008B30E5">
      <w:rPr>
        <w:rFonts w:ascii="Arial" w:hAnsi="Arial" w:cs="Arial"/>
        <w:b/>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0281" w:rsidRDefault="00DA0281" w:rsidP="00DC54F9">
      <w:pPr>
        <w:spacing w:after="0" w:line="240" w:lineRule="auto"/>
      </w:pPr>
      <w:r>
        <w:separator/>
      </w:r>
    </w:p>
  </w:footnote>
  <w:footnote w:type="continuationSeparator" w:id="0">
    <w:p w:rsidR="00DA0281" w:rsidRDefault="00DA0281" w:rsidP="00DC5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7B7" w:rsidRDefault="00DD09AE" w:rsidP="00DC54F9">
    <w:pPr>
      <w:pStyle w:val="Kopfzeile"/>
      <w:jc w:val="right"/>
      <w:rPr>
        <w:noProof/>
        <w:lang w:eastAsia="de-DE"/>
      </w:rPr>
    </w:pPr>
    <w:r w:rsidRPr="00DC1ADE">
      <w:rPr>
        <w:noProof/>
        <w:lang w:eastAsia="de-DE"/>
      </w:rPr>
      <w:drawing>
        <wp:anchor distT="0" distB="0" distL="114300" distR="114300" simplePos="0" relativeHeight="251659264" behindDoc="0" locked="0" layoutInCell="1" allowOverlap="1" wp14:anchorId="00A3B305" wp14:editId="23176FA8">
          <wp:simplePos x="0" y="0"/>
          <wp:positionH relativeFrom="margin">
            <wp:posOffset>997669</wp:posOffset>
          </wp:positionH>
          <wp:positionV relativeFrom="paragraph">
            <wp:posOffset>170768</wp:posOffset>
          </wp:positionV>
          <wp:extent cx="1705374" cy="1090881"/>
          <wp:effectExtent l="0" t="0" r="0" b="0"/>
          <wp:wrapNone/>
          <wp:docPr id="6" name="Grafik 6" descr="C:\Users\Kerstin Kopp\Desktop\Logos\MVeffizient\MVeffizient_Farbe_Cla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stin Kopp\Desktop\Logos\MVeffizient\MVeffizient_Farbe_Clai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5374" cy="10908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77B7" w:rsidRDefault="00F777B7" w:rsidP="00DC54F9">
    <w:pPr>
      <w:pStyle w:val="Kopfzeile"/>
      <w:jc w:val="right"/>
      <w:rPr>
        <w:noProof/>
        <w:lang w:eastAsia="de-DE"/>
      </w:rPr>
    </w:pPr>
  </w:p>
  <w:p w:rsidR="00F777B7" w:rsidRDefault="00DD09AE" w:rsidP="00DC54F9">
    <w:pPr>
      <w:pStyle w:val="Kopfzeile"/>
      <w:jc w:val="right"/>
      <w:rPr>
        <w:noProof/>
        <w:lang w:eastAsia="de-DE"/>
      </w:rPr>
    </w:pPr>
    <w:r w:rsidRPr="00DC54F9">
      <w:rPr>
        <w:noProof/>
        <w:lang w:eastAsia="de-DE"/>
      </w:rPr>
      <w:drawing>
        <wp:inline distT="0" distB="0" distL="0" distR="0" wp14:anchorId="0948A41E" wp14:editId="42CCCA45">
          <wp:extent cx="2858751" cy="750498"/>
          <wp:effectExtent l="0" t="0" r="0" b="0"/>
          <wp:docPr id="7" name="Grafik 7" descr="C:\Users\Kerstin Kopp\Desktop\Logos\LEKA\LEKA_Logo_und_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rstin Kopp\Desktop\Logos\LEKA\LEKA_Logo_und_Tex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82828" cy="783071"/>
                  </a:xfrm>
                  <a:prstGeom prst="rect">
                    <a:avLst/>
                  </a:prstGeom>
                  <a:noFill/>
                  <a:ln>
                    <a:noFill/>
                  </a:ln>
                </pic:spPr>
              </pic:pic>
            </a:graphicData>
          </a:graphic>
        </wp:inline>
      </w:drawing>
    </w:r>
  </w:p>
  <w:p w:rsidR="00F777B7" w:rsidRDefault="00F777B7" w:rsidP="00DC54F9">
    <w:pPr>
      <w:pStyle w:val="Kopfzeile"/>
      <w:jc w:val="right"/>
      <w:rPr>
        <w:noProof/>
        <w:lang w:eastAsia="de-DE"/>
      </w:rPr>
    </w:pPr>
  </w:p>
  <w:p w:rsidR="00F777B7" w:rsidRDefault="00F777B7" w:rsidP="00DC54F9">
    <w:pPr>
      <w:pStyle w:val="Kopfzeile"/>
      <w:jc w:val="right"/>
      <w:rPr>
        <w:noProof/>
        <w:lang w:eastAsia="de-D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F90EA5"/>
    <w:multiLevelType w:val="hybridMultilevel"/>
    <w:tmpl w:val="E83AB4C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CE8"/>
    <w:rsid w:val="000061AB"/>
    <w:rsid w:val="00025889"/>
    <w:rsid w:val="000407BD"/>
    <w:rsid w:val="0004527C"/>
    <w:rsid w:val="000513C4"/>
    <w:rsid w:val="00055B6B"/>
    <w:rsid w:val="00091450"/>
    <w:rsid w:val="00091D47"/>
    <w:rsid w:val="0009279B"/>
    <w:rsid w:val="000952D3"/>
    <w:rsid w:val="000963A5"/>
    <w:rsid w:val="000B415A"/>
    <w:rsid w:val="000C2778"/>
    <w:rsid w:val="000C7181"/>
    <w:rsid w:val="000C77A6"/>
    <w:rsid w:val="000D23B3"/>
    <w:rsid w:val="000E7444"/>
    <w:rsid w:val="000F5D69"/>
    <w:rsid w:val="001025F6"/>
    <w:rsid w:val="0010401A"/>
    <w:rsid w:val="00125088"/>
    <w:rsid w:val="001422AA"/>
    <w:rsid w:val="001524DB"/>
    <w:rsid w:val="001531A4"/>
    <w:rsid w:val="001555A5"/>
    <w:rsid w:val="0015778E"/>
    <w:rsid w:val="0016015A"/>
    <w:rsid w:val="00161855"/>
    <w:rsid w:val="00163320"/>
    <w:rsid w:val="00171EC5"/>
    <w:rsid w:val="00173209"/>
    <w:rsid w:val="00182ABC"/>
    <w:rsid w:val="00185685"/>
    <w:rsid w:val="0019338E"/>
    <w:rsid w:val="00196571"/>
    <w:rsid w:val="001B212A"/>
    <w:rsid w:val="001B3580"/>
    <w:rsid w:val="001D4622"/>
    <w:rsid w:val="001D75F2"/>
    <w:rsid w:val="001E403A"/>
    <w:rsid w:val="001E4E6D"/>
    <w:rsid w:val="001E5266"/>
    <w:rsid w:val="001E6CD3"/>
    <w:rsid w:val="001F01E4"/>
    <w:rsid w:val="001F57B5"/>
    <w:rsid w:val="002021E1"/>
    <w:rsid w:val="00203284"/>
    <w:rsid w:val="00211AA9"/>
    <w:rsid w:val="00213CDB"/>
    <w:rsid w:val="0021641B"/>
    <w:rsid w:val="00221CD9"/>
    <w:rsid w:val="00231113"/>
    <w:rsid w:val="00231C7E"/>
    <w:rsid w:val="002362B2"/>
    <w:rsid w:val="002640C0"/>
    <w:rsid w:val="00270E52"/>
    <w:rsid w:val="00273155"/>
    <w:rsid w:val="00276283"/>
    <w:rsid w:val="0028436D"/>
    <w:rsid w:val="002868EF"/>
    <w:rsid w:val="00286965"/>
    <w:rsid w:val="00294EDC"/>
    <w:rsid w:val="002A3C75"/>
    <w:rsid w:val="002A4A7D"/>
    <w:rsid w:val="002A5B14"/>
    <w:rsid w:val="002A7CB3"/>
    <w:rsid w:val="002D2A5B"/>
    <w:rsid w:val="002D3881"/>
    <w:rsid w:val="002D3FCE"/>
    <w:rsid w:val="002E59CE"/>
    <w:rsid w:val="002F1D14"/>
    <w:rsid w:val="002F3344"/>
    <w:rsid w:val="002F5765"/>
    <w:rsid w:val="002F7065"/>
    <w:rsid w:val="00307B22"/>
    <w:rsid w:val="00315DF8"/>
    <w:rsid w:val="00322782"/>
    <w:rsid w:val="00336AA5"/>
    <w:rsid w:val="00342C48"/>
    <w:rsid w:val="003464E3"/>
    <w:rsid w:val="003474E4"/>
    <w:rsid w:val="00353F0E"/>
    <w:rsid w:val="00355B16"/>
    <w:rsid w:val="00356330"/>
    <w:rsid w:val="00370FDA"/>
    <w:rsid w:val="00376D1F"/>
    <w:rsid w:val="00394C75"/>
    <w:rsid w:val="003A0592"/>
    <w:rsid w:val="003A0A0B"/>
    <w:rsid w:val="003B2158"/>
    <w:rsid w:val="003B4A5E"/>
    <w:rsid w:val="003B4DE7"/>
    <w:rsid w:val="003B6D66"/>
    <w:rsid w:val="003C50F7"/>
    <w:rsid w:val="003E0D9D"/>
    <w:rsid w:val="003E4CF5"/>
    <w:rsid w:val="003E7F7B"/>
    <w:rsid w:val="003F7429"/>
    <w:rsid w:val="004065D6"/>
    <w:rsid w:val="00411F6B"/>
    <w:rsid w:val="00437A8C"/>
    <w:rsid w:val="00446E7C"/>
    <w:rsid w:val="00455F8A"/>
    <w:rsid w:val="00470443"/>
    <w:rsid w:val="00475DF8"/>
    <w:rsid w:val="004838F6"/>
    <w:rsid w:val="0049320E"/>
    <w:rsid w:val="004A1294"/>
    <w:rsid w:val="004C75DB"/>
    <w:rsid w:val="004D03AF"/>
    <w:rsid w:val="004D2B60"/>
    <w:rsid w:val="004D60D7"/>
    <w:rsid w:val="004D6DC7"/>
    <w:rsid w:val="004D70F9"/>
    <w:rsid w:val="004E0147"/>
    <w:rsid w:val="004F4FDA"/>
    <w:rsid w:val="005031D9"/>
    <w:rsid w:val="00506CCF"/>
    <w:rsid w:val="005140C3"/>
    <w:rsid w:val="005149A0"/>
    <w:rsid w:val="00515240"/>
    <w:rsid w:val="00524D8A"/>
    <w:rsid w:val="00551A11"/>
    <w:rsid w:val="005543B4"/>
    <w:rsid w:val="005646E7"/>
    <w:rsid w:val="00565FCB"/>
    <w:rsid w:val="00581904"/>
    <w:rsid w:val="00581913"/>
    <w:rsid w:val="005A270E"/>
    <w:rsid w:val="005A5B90"/>
    <w:rsid w:val="005B489C"/>
    <w:rsid w:val="005D75BF"/>
    <w:rsid w:val="005E0C37"/>
    <w:rsid w:val="00603518"/>
    <w:rsid w:val="00603DAF"/>
    <w:rsid w:val="00627916"/>
    <w:rsid w:val="00637AB7"/>
    <w:rsid w:val="006431C3"/>
    <w:rsid w:val="006505E1"/>
    <w:rsid w:val="006509C2"/>
    <w:rsid w:val="00654547"/>
    <w:rsid w:val="00656873"/>
    <w:rsid w:val="0066034D"/>
    <w:rsid w:val="00680515"/>
    <w:rsid w:val="0068120E"/>
    <w:rsid w:val="006901EC"/>
    <w:rsid w:val="00694AE1"/>
    <w:rsid w:val="006B6552"/>
    <w:rsid w:val="006B7FD4"/>
    <w:rsid w:val="006E54A0"/>
    <w:rsid w:val="006E72E3"/>
    <w:rsid w:val="006F3947"/>
    <w:rsid w:val="007057CF"/>
    <w:rsid w:val="0070691C"/>
    <w:rsid w:val="007073AE"/>
    <w:rsid w:val="00713EBF"/>
    <w:rsid w:val="0072074F"/>
    <w:rsid w:val="007249C1"/>
    <w:rsid w:val="00724CE8"/>
    <w:rsid w:val="00733643"/>
    <w:rsid w:val="00746B71"/>
    <w:rsid w:val="00766467"/>
    <w:rsid w:val="00783334"/>
    <w:rsid w:val="00790D11"/>
    <w:rsid w:val="007A7325"/>
    <w:rsid w:val="007B0603"/>
    <w:rsid w:val="007B43D8"/>
    <w:rsid w:val="007C026D"/>
    <w:rsid w:val="007C47BC"/>
    <w:rsid w:val="007C492F"/>
    <w:rsid w:val="007C62DB"/>
    <w:rsid w:val="007D634C"/>
    <w:rsid w:val="007D6417"/>
    <w:rsid w:val="007E198F"/>
    <w:rsid w:val="007E2E45"/>
    <w:rsid w:val="007E7A23"/>
    <w:rsid w:val="007F58B1"/>
    <w:rsid w:val="007F7A19"/>
    <w:rsid w:val="0080587B"/>
    <w:rsid w:val="0081011A"/>
    <w:rsid w:val="008110C3"/>
    <w:rsid w:val="008253DB"/>
    <w:rsid w:val="00827FF2"/>
    <w:rsid w:val="0083381D"/>
    <w:rsid w:val="00835FC5"/>
    <w:rsid w:val="0085217F"/>
    <w:rsid w:val="008540DB"/>
    <w:rsid w:val="008722A6"/>
    <w:rsid w:val="00876BEB"/>
    <w:rsid w:val="0087795B"/>
    <w:rsid w:val="00877C06"/>
    <w:rsid w:val="008A4BE0"/>
    <w:rsid w:val="008A74D3"/>
    <w:rsid w:val="008B2AB5"/>
    <w:rsid w:val="008B2AFC"/>
    <w:rsid w:val="008B30E5"/>
    <w:rsid w:val="008C7E18"/>
    <w:rsid w:val="008D1621"/>
    <w:rsid w:val="008D6F05"/>
    <w:rsid w:val="008E0EC5"/>
    <w:rsid w:val="009042BE"/>
    <w:rsid w:val="00935410"/>
    <w:rsid w:val="009401E2"/>
    <w:rsid w:val="00940674"/>
    <w:rsid w:val="00942ED7"/>
    <w:rsid w:val="009454A1"/>
    <w:rsid w:val="009846F4"/>
    <w:rsid w:val="00986C67"/>
    <w:rsid w:val="00993AC2"/>
    <w:rsid w:val="009A08A4"/>
    <w:rsid w:val="009A29D7"/>
    <w:rsid w:val="009B033F"/>
    <w:rsid w:val="009B05FB"/>
    <w:rsid w:val="009B164B"/>
    <w:rsid w:val="009C780E"/>
    <w:rsid w:val="009D2D93"/>
    <w:rsid w:val="009E29E1"/>
    <w:rsid w:val="009E5B64"/>
    <w:rsid w:val="009F184C"/>
    <w:rsid w:val="009F40AC"/>
    <w:rsid w:val="009F4DAB"/>
    <w:rsid w:val="009F6995"/>
    <w:rsid w:val="009F7311"/>
    <w:rsid w:val="00A0417F"/>
    <w:rsid w:val="00A060D7"/>
    <w:rsid w:val="00A1060E"/>
    <w:rsid w:val="00A11D7B"/>
    <w:rsid w:val="00A366AD"/>
    <w:rsid w:val="00A4075B"/>
    <w:rsid w:val="00A44B99"/>
    <w:rsid w:val="00A44F13"/>
    <w:rsid w:val="00A46850"/>
    <w:rsid w:val="00A5118F"/>
    <w:rsid w:val="00A53006"/>
    <w:rsid w:val="00A66F9B"/>
    <w:rsid w:val="00A928B9"/>
    <w:rsid w:val="00A97417"/>
    <w:rsid w:val="00AB6FD6"/>
    <w:rsid w:val="00AC365C"/>
    <w:rsid w:val="00AD1AB3"/>
    <w:rsid w:val="00AD4981"/>
    <w:rsid w:val="00AE3106"/>
    <w:rsid w:val="00AE61D3"/>
    <w:rsid w:val="00AF2177"/>
    <w:rsid w:val="00B00C82"/>
    <w:rsid w:val="00B04DA8"/>
    <w:rsid w:val="00B16D10"/>
    <w:rsid w:val="00B172A8"/>
    <w:rsid w:val="00B27E1C"/>
    <w:rsid w:val="00B6316E"/>
    <w:rsid w:val="00B75767"/>
    <w:rsid w:val="00B840F3"/>
    <w:rsid w:val="00B867BF"/>
    <w:rsid w:val="00B92CE9"/>
    <w:rsid w:val="00B9540A"/>
    <w:rsid w:val="00BA1F18"/>
    <w:rsid w:val="00BA4C37"/>
    <w:rsid w:val="00BA5B5D"/>
    <w:rsid w:val="00BB57B4"/>
    <w:rsid w:val="00BC1D82"/>
    <w:rsid w:val="00BC6E1C"/>
    <w:rsid w:val="00BD11AB"/>
    <w:rsid w:val="00BE0604"/>
    <w:rsid w:val="00BE1D96"/>
    <w:rsid w:val="00BE73A6"/>
    <w:rsid w:val="00BF45F9"/>
    <w:rsid w:val="00BF5501"/>
    <w:rsid w:val="00C0118E"/>
    <w:rsid w:val="00C02890"/>
    <w:rsid w:val="00C10ABA"/>
    <w:rsid w:val="00C14757"/>
    <w:rsid w:val="00C166F3"/>
    <w:rsid w:val="00C17323"/>
    <w:rsid w:val="00C213E0"/>
    <w:rsid w:val="00C21E99"/>
    <w:rsid w:val="00C21EDA"/>
    <w:rsid w:val="00C4454C"/>
    <w:rsid w:val="00C4798F"/>
    <w:rsid w:val="00C501FC"/>
    <w:rsid w:val="00C66B13"/>
    <w:rsid w:val="00C7647C"/>
    <w:rsid w:val="00C76DF3"/>
    <w:rsid w:val="00C7730F"/>
    <w:rsid w:val="00C87946"/>
    <w:rsid w:val="00CA792F"/>
    <w:rsid w:val="00CB2DC7"/>
    <w:rsid w:val="00CC11A3"/>
    <w:rsid w:val="00CD1002"/>
    <w:rsid w:val="00CD3748"/>
    <w:rsid w:val="00CD6563"/>
    <w:rsid w:val="00CE09C0"/>
    <w:rsid w:val="00CF32A8"/>
    <w:rsid w:val="00D075E1"/>
    <w:rsid w:val="00D135AB"/>
    <w:rsid w:val="00D320F6"/>
    <w:rsid w:val="00D3271F"/>
    <w:rsid w:val="00D33291"/>
    <w:rsid w:val="00D4424E"/>
    <w:rsid w:val="00D463B1"/>
    <w:rsid w:val="00D4798E"/>
    <w:rsid w:val="00D510BB"/>
    <w:rsid w:val="00D5410F"/>
    <w:rsid w:val="00D57D16"/>
    <w:rsid w:val="00D633FB"/>
    <w:rsid w:val="00D642C5"/>
    <w:rsid w:val="00D70DAB"/>
    <w:rsid w:val="00D77D03"/>
    <w:rsid w:val="00D820E4"/>
    <w:rsid w:val="00D8611C"/>
    <w:rsid w:val="00D963B4"/>
    <w:rsid w:val="00D97483"/>
    <w:rsid w:val="00DA0281"/>
    <w:rsid w:val="00DB1C2A"/>
    <w:rsid w:val="00DC1ADE"/>
    <w:rsid w:val="00DC54F9"/>
    <w:rsid w:val="00DC68ED"/>
    <w:rsid w:val="00DC6E65"/>
    <w:rsid w:val="00DD09AE"/>
    <w:rsid w:val="00DD2CAB"/>
    <w:rsid w:val="00DE477B"/>
    <w:rsid w:val="00DE5BE8"/>
    <w:rsid w:val="00E02158"/>
    <w:rsid w:val="00E173D4"/>
    <w:rsid w:val="00E33D4C"/>
    <w:rsid w:val="00E35D66"/>
    <w:rsid w:val="00E4731C"/>
    <w:rsid w:val="00E52DEC"/>
    <w:rsid w:val="00E57837"/>
    <w:rsid w:val="00E620BC"/>
    <w:rsid w:val="00EA0018"/>
    <w:rsid w:val="00EA6666"/>
    <w:rsid w:val="00EB7190"/>
    <w:rsid w:val="00ED0622"/>
    <w:rsid w:val="00EE1688"/>
    <w:rsid w:val="00EE2910"/>
    <w:rsid w:val="00EE3B0A"/>
    <w:rsid w:val="00EF4068"/>
    <w:rsid w:val="00F036D7"/>
    <w:rsid w:val="00F060CE"/>
    <w:rsid w:val="00F10B7C"/>
    <w:rsid w:val="00F117BF"/>
    <w:rsid w:val="00F1278D"/>
    <w:rsid w:val="00F1487F"/>
    <w:rsid w:val="00F14CE9"/>
    <w:rsid w:val="00F16E05"/>
    <w:rsid w:val="00F25D36"/>
    <w:rsid w:val="00F4061F"/>
    <w:rsid w:val="00F424E2"/>
    <w:rsid w:val="00F457E8"/>
    <w:rsid w:val="00F6220B"/>
    <w:rsid w:val="00F64AF4"/>
    <w:rsid w:val="00F70B1B"/>
    <w:rsid w:val="00F76BEB"/>
    <w:rsid w:val="00F777B7"/>
    <w:rsid w:val="00FA00AE"/>
    <w:rsid w:val="00FB52EE"/>
    <w:rsid w:val="00FB7315"/>
    <w:rsid w:val="00FC6E7D"/>
    <w:rsid w:val="00FD2189"/>
    <w:rsid w:val="00FE3ACD"/>
    <w:rsid w:val="00FE781B"/>
    <w:rsid w:val="00FF3B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121E4C"/>
  <w15:chartTrackingRefBased/>
  <w15:docId w15:val="{1CC74BF4-6AAB-468E-B6EA-BD3BD16CA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8333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al-code">
    <w:name w:val="postal-code"/>
    <w:basedOn w:val="Absatz-Standardschriftart"/>
    <w:rsid w:val="005D75BF"/>
  </w:style>
  <w:style w:type="character" w:customStyle="1" w:styleId="locality">
    <w:name w:val="locality"/>
    <w:basedOn w:val="Absatz-Standardschriftart"/>
    <w:rsid w:val="005D75BF"/>
  </w:style>
  <w:style w:type="character" w:customStyle="1" w:styleId="tel">
    <w:name w:val="tel"/>
    <w:basedOn w:val="Absatz-Standardschriftart"/>
    <w:rsid w:val="005D75BF"/>
  </w:style>
  <w:style w:type="character" w:customStyle="1" w:styleId="fax">
    <w:name w:val="fax"/>
    <w:basedOn w:val="Absatz-Standardschriftart"/>
    <w:rsid w:val="005D75BF"/>
  </w:style>
  <w:style w:type="character" w:styleId="Hyperlink">
    <w:name w:val="Hyperlink"/>
    <w:basedOn w:val="Absatz-Standardschriftart"/>
    <w:uiPriority w:val="99"/>
    <w:unhideWhenUsed/>
    <w:rsid w:val="005D75BF"/>
    <w:rPr>
      <w:color w:val="0000FF"/>
      <w:u w:val="single"/>
    </w:rPr>
  </w:style>
  <w:style w:type="paragraph" w:styleId="berarbeitung">
    <w:name w:val="Revision"/>
    <w:hidden/>
    <w:uiPriority w:val="99"/>
    <w:semiHidden/>
    <w:rsid w:val="00CD6563"/>
    <w:pPr>
      <w:spacing w:after="0" w:line="240" w:lineRule="auto"/>
    </w:pPr>
  </w:style>
  <w:style w:type="paragraph" w:styleId="Sprechblasentext">
    <w:name w:val="Balloon Text"/>
    <w:basedOn w:val="Standard"/>
    <w:link w:val="SprechblasentextZchn"/>
    <w:uiPriority w:val="99"/>
    <w:semiHidden/>
    <w:unhideWhenUsed/>
    <w:rsid w:val="00CD656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6563"/>
    <w:rPr>
      <w:rFonts w:ascii="Segoe UI" w:hAnsi="Segoe UI" w:cs="Segoe UI"/>
      <w:sz w:val="18"/>
      <w:szCs w:val="18"/>
    </w:rPr>
  </w:style>
  <w:style w:type="paragraph" w:styleId="Kopfzeile">
    <w:name w:val="header"/>
    <w:basedOn w:val="Standard"/>
    <w:link w:val="KopfzeileZchn"/>
    <w:uiPriority w:val="99"/>
    <w:unhideWhenUsed/>
    <w:rsid w:val="00DC54F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54F9"/>
  </w:style>
  <w:style w:type="paragraph" w:styleId="Fuzeile">
    <w:name w:val="footer"/>
    <w:basedOn w:val="Standard"/>
    <w:link w:val="FuzeileZchn"/>
    <w:uiPriority w:val="99"/>
    <w:unhideWhenUsed/>
    <w:rsid w:val="00DC54F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54F9"/>
  </w:style>
  <w:style w:type="character" w:styleId="BesuchterLink">
    <w:name w:val="FollowedHyperlink"/>
    <w:basedOn w:val="Absatz-Standardschriftart"/>
    <w:uiPriority w:val="99"/>
    <w:semiHidden/>
    <w:unhideWhenUsed/>
    <w:rsid w:val="00993AC2"/>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565FCB"/>
    <w:rPr>
      <w:color w:val="605E5C"/>
      <w:shd w:val="clear" w:color="auto" w:fill="E1DFDD"/>
    </w:rPr>
  </w:style>
  <w:style w:type="paragraph" w:styleId="StandardWeb">
    <w:name w:val="Normal (Web)"/>
    <w:basedOn w:val="Standard"/>
    <w:uiPriority w:val="99"/>
    <w:semiHidden/>
    <w:unhideWhenUsed/>
    <w:rsid w:val="00322782"/>
    <w:pPr>
      <w:spacing w:before="100" w:beforeAutospacing="1" w:after="100" w:afterAutospacing="1" w:line="240" w:lineRule="auto"/>
    </w:pPr>
    <w:rPr>
      <w:rFonts w:ascii="Times New Roman" w:hAnsi="Times New Roman" w:cs="Times New Roman"/>
      <w:sz w:val="24"/>
      <w:szCs w:val="24"/>
      <w:lang w:eastAsia="de-DE"/>
    </w:rPr>
  </w:style>
  <w:style w:type="paragraph" w:styleId="Listenabsatz">
    <w:name w:val="List Paragraph"/>
    <w:basedOn w:val="Standard"/>
    <w:uiPriority w:val="34"/>
    <w:qFormat/>
    <w:rsid w:val="00322782"/>
    <w:pPr>
      <w:spacing w:line="252" w:lineRule="auto"/>
      <w:ind w:left="720"/>
      <w:contextualSpacing/>
    </w:pPr>
    <w:rPr>
      <w:rFonts w:ascii="Calibri" w:hAnsi="Calibri" w:cs="Calibri"/>
    </w:rPr>
  </w:style>
  <w:style w:type="character" w:styleId="Fett">
    <w:name w:val="Strong"/>
    <w:basedOn w:val="Absatz-Standardschriftart"/>
    <w:uiPriority w:val="22"/>
    <w:qFormat/>
    <w:rsid w:val="00322782"/>
    <w:rPr>
      <w:b/>
      <w:bCs/>
    </w:rPr>
  </w:style>
  <w:style w:type="character" w:styleId="HTMLAkronym">
    <w:name w:val="HTML Acronym"/>
    <w:basedOn w:val="Absatz-Standardschriftart"/>
    <w:uiPriority w:val="99"/>
    <w:semiHidden/>
    <w:unhideWhenUsed/>
    <w:rsid w:val="003227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500401">
      <w:bodyDiv w:val="1"/>
      <w:marLeft w:val="0"/>
      <w:marRight w:val="0"/>
      <w:marTop w:val="0"/>
      <w:marBottom w:val="0"/>
      <w:divBdr>
        <w:top w:val="none" w:sz="0" w:space="0" w:color="auto"/>
        <w:left w:val="none" w:sz="0" w:space="0" w:color="auto"/>
        <w:bottom w:val="none" w:sz="0" w:space="0" w:color="auto"/>
        <w:right w:val="none" w:sz="0" w:space="0" w:color="auto"/>
      </w:divBdr>
      <w:divsChild>
        <w:div w:id="1680892702">
          <w:marLeft w:val="0"/>
          <w:marRight w:val="0"/>
          <w:marTop w:val="0"/>
          <w:marBottom w:val="0"/>
          <w:divBdr>
            <w:top w:val="none" w:sz="0" w:space="0" w:color="auto"/>
            <w:left w:val="none" w:sz="0" w:space="0" w:color="auto"/>
            <w:bottom w:val="none" w:sz="0" w:space="0" w:color="auto"/>
            <w:right w:val="none" w:sz="0" w:space="0" w:color="auto"/>
          </w:divBdr>
        </w:div>
        <w:div w:id="781539599">
          <w:marLeft w:val="0"/>
          <w:marRight w:val="0"/>
          <w:marTop w:val="0"/>
          <w:marBottom w:val="0"/>
          <w:divBdr>
            <w:top w:val="none" w:sz="0" w:space="0" w:color="auto"/>
            <w:left w:val="none" w:sz="0" w:space="0" w:color="auto"/>
            <w:bottom w:val="none" w:sz="0" w:space="0" w:color="auto"/>
            <w:right w:val="none" w:sz="0" w:space="0" w:color="auto"/>
          </w:divBdr>
        </w:div>
        <w:div w:id="1040325007">
          <w:marLeft w:val="0"/>
          <w:marRight w:val="0"/>
          <w:marTop w:val="0"/>
          <w:marBottom w:val="0"/>
          <w:divBdr>
            <w:top w:val="none" w:sz="0" w:space="0" w:color="auto"/>
            <w:left w:val="none" w:sz="0" w:space="0" w:color="auto"/>
            <w:bottom w:val="none" w:sz="0" w:space="0" w:color="auto"/>
            <w:right w:val="none" w:sz="0" w:space="0" w:color="auto"/>
          </w:divBdr>
        </w:div>
      </w:divsChild>
    </w:div>
    <w:div w:id="732696207">
      <w:bodyDiv w:val="1"/>
      <w:marLeft w:val="0"/>
      <w:marRight w:val="0"/>
      <w:marTop w:val="0"/>
      <w:marBottom w:val="0"/>
      <w:divBdr>
        <w:top w:val="none" w:sz="0" w:space="0" w:color="auto"/>
        <w:left w:val="none" w:sz="0" w:space="0" w:color="auto"/>
        <w:bottom w:val="none" w:sz="0" w:space="0" w:color="auto"/>
        <w:right w:val="none" w:sz="0" w:space="0" w:color="auto"/>
      </w:divBdr>
      <w:divsChild>
        <w:div w:id="397673644">
          <w:marLeft w:val="0"/>
          <w:marRight w:val="0"/>
          <w:marTop w:val="0"/>
          <w:marBottom w:val="0"/>
          <w:divBdr>
            <w:top w:val="none" w:sz="0" w:space="0" w:color="auto"/>
            <w:left w:val="none" w:sz="0" w:space="0" w:color="auto"/>
            <w:bottom w:val="none" w:sz="0" w:space="0" w:color="auto"/>
            <w:right w:val="none" w:sz="0" w:space="0" w:color="auto"/>
          </w:divBdr>
        </w:div>
        <w:div w:id="886140617">
          <w:marLeft w:val="0"/>
          <w:marRight w:val="0"/>
          <w:marTop w:val="0"/>
          <w:marBottom w:val="0"/>
          <w:divBdr>
            <w:top w:val="none" w:sz="0" w:space="0" w:color="auto"/>
            <w:left w:val="none" w:sz="0" w:space="0" w:color="auto"/>
            <w:bottom w:val="none" w:sz="0" w:space="0" w:color="auto"/>
            <w:right w:val="none" w:sz="0" w:space="0" w:color="auto"/>
          </w:divBdr>
          <w:divsChild>
            <w:div w:id="1289894468">
              <w:marLeft w:val="0"/>
              <w:marRight w:val="0"/>
              <w:marTop w:val="0"/>
              <w:marBottom w:val="0"/>
              <w:divBdr>
                <w:top w:val="none" w:sz="0" w:space="0" w:color="auto"/>
                <w:left w:val="none" w:sz="0" w:space="0" w:color="auto"/>
                <w:bottom w:val="none" w:sz="0" w:space="0" w:color="auto"/>
                <w:right w:val="none" w:sz="0" w:space="0" w:color="auto"/>
              </w:divBdr>
            </w:div>
            <w:div w:id="1828789596">
              <w:marLeft w:val="0"/>
              <w:marRight w:val="0"/>
              <w:marTop w:val="0"/>
              <w:marBottom w:val="0"/>
              <w:divBdr>
                <w:top w:val="none" w:sz="0" w:space="0" w:color="auto"/>
                <w:left w:val="none" w:sz="0" w:space="0" w:color="auto"/>
                <w:bottom w:val="none" w:sz="0" w:space="0" w:color="auto"/>
                <w:right w:val="none" w:sz="0" w:space="0" w:color="auto"/>
              </w:divBdr>
            </w:div>
            <w:div w:id="1476406970">
              <w:marLeft w:val="0"/>
              <w:marRight w:val="0"/>
              <w:marTop w:val="0"/>
              <w:marBottom w:val="0"/>
              <w:divBdr>
                <w:top w:val="none" w:sz="0" w:space="0" w:color="auto"/>
                <w:left w:val="none" w:sz="0" w:space="0" w:color="auto"/>
                <w:bottom w:val="none" w:sz="0" w:space="0" w:color="auto"/>
                <w:right w:val="none" w:sz="0" w:space="0" w:color="auto"/>
              </w:divBdr>
            </w:div>
            <w:div w:id="760369016">
              <w:marLeft w:val="0"/>
              <w:marRight w:val="0"/>
              <w:marTop w:val="0"/>
              <w:marBottom w:val="0"/>
              <w:divBdr>
                <w:top w:val="none" w:sz="0" w:space="0" w:color="auto"/>
                <w:left w:val="none" w:sz="0" w:space="0" w:color="auto"/>
                <w:bottom w:val="none" w:sz="0" w:space="0" w:color="auto"/>
                <w:right w:val="none" w:sz="0" w:space="0" w:color="auto"/>
              </w:divBdr>
            </w:div>
            <w:div w:id="109767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4275">
      <w:bodyDiv w:val="1"/>
      <w:marLeft w:val="0"/>
      <w:marRight w:val="0"/>
      <w:marTop w:val="0"/>
      <w:marBottom w:val="0"/>
      <w:divBdr>
        <w:top w:val="none" w:sz="0" w:space="0" w:color="auto"/>
        <w:left w:val="none" w:sz="0" w:space="0" w:color="auto"/>
        <w:bottom w:val="none" w:sz="0" w:space="0" w:color="auto"/>
        <w:right w:val="none" w:sz="0" w:space="0" w:color="auto"/>
      </w:divBdr>
    </w:div>
    <w:div w:id="1731272594">
      <w:bodyDiv w:val="1"/>
      <w:marLeft w:val="0"/>
      <w:marRight w:val="0"/>
      <w:marTop w:val="0"/>
      <w:marBottom w:val="0"/>
      <w:divBdr>
        <w:top w:val="none" w:sz="0" w:space="0" w:color="auto"/>
        <w:left w:val="none" w:sz="0" w:space="0" w:color="auto"/>
        <w:bottom w:val="none" w:sz="0" w:space="0" w:color="auto"/>
        <w:right w:val="none" w:sz="0" w:space="0" w:color="auto"/>
      </w:divBdr>
    </w:div>
    <w:div w:id="2104299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v-effizient.de" TargetMode="External"/><Relationship Id="rId12" Type="http://schemas.openxmlformats.org/officeDocument/2006/relationships/hyperlink" Target="http://www.mv-effizient.de/presse/pressemateria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v-effizient.de/presse/pressemitteilungen/"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mv-effizient.de"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844</Words>
  <Characters>5320</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Kerstin Kopp</dc:creator>
  <cp:keywords/>
  <dc:description/>
  <cp:lastModifiedBy>Windows User</cp:lastModifiedBy>
  <cp:revision>36</cp:revision>
  <cp:lastPrinted>2019-04-25T12:00:00Z</cp:lastPrinted>
  <dcterms:created xsi:type="dcterms:W3CDTF">2018-11-13T10:58:00Z</dcterms:created>
  <dcterms:modified xsi:type="dcterms:W3CDTF">2019-04-25T12:00:00Z</dcterms:modified>
</cp:coreProperties>
</file>