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D9436F" w:rsidP="008A4BE0">
      <w:pPr>
        <w:rPr>
          <w:rFonts w:ascii="Arial" w:hAnsi="Arial" w:cs="Arial"/>
          <w:b/>
          <w:sz w:val="28"/>
        </w:rPr>
      </w:pPr>
      <w:r>
        <w:rPr>
          <w:rFonts w:ascii="Arial" w:hAnsi="Arial" w:cs="Arial"/>
          <w:b/>
          <w:sz w:val="28"/>
          <w:szCs w:val="28"/>
        </w:rPr>
        <w:t>Schwerin/</w:t>
      </w:r>
      <w:r w:rsidR="0005239E">
        <w:rPr>
          <w:rFonts w:ascii="Arial" w:hAnsi="Arial" w:cs="Arial"/>
          <w:b/>
          <w:sz w:val="28"/>
          <w:szCs w:val="28"/>
        </w:rPr>
        <w:t>Grimmen</w:t>
      </w:r>
      <w:r w:rsidR="008A4BE0" w:rsidRPr="00DA2BE4">
        <w:rPr>
          <w:rFonts w:ascii="Arial" w:hAnsi="Arial" w:cs="Arial"/>
          <w:b/>
          <w:sz w:val="28"/>
          <w:szCs w:val="28"/>
        </w:rPr>
        <w:t>_</w:t>
      </w:r>
      <w:r w:rsidR="0005239E">
        <w:rPr>
          <w:rFonts w:ascii="Arial" w:hAnsi="Arial" w:cs="Arial"/>
          <w:b/>
          <w:sz w:val="28"/>
          <w:szCs w:val="28"/>
        </w:rPr>
        <w:t>11.03</w:t>
      </w:r>
      <w:r w:rsidR="00C72D66">
        <w:rPr>
          <w:rFonts w:ascii="Arial" w:hAnsi="Arial" w:cs="Arial"/>
          <w:b/>
          <w:sz w:val="28"/>
          <w:szCs w:val="28"/>
        </w:rPr>
        <w:t>.2020</w:t>
      </w:r>
    </w:p>
    <w:p w:rsidR="008A4BE0" w:rsidRPr="00DA2BE4" w:rsidRDefault="008A4BE0" w:rsidP="004D70F9">
      <w:pPr>
        <w:rPr>
          <w:rFonts w:ascii="Arial" w:hAnsi="Arial" w:cs="Arial"/>
          <w:b/>
          <w:sz w:val="6"/>
        </w:rPr>
      </w:pPr>
    </w:p>
    <w:p w:rsidR="0005239E" w:rsidRDefault="0005239E" w:rsidP="0005239E">
      <w:pPr>
        <w:spacing w:after="0" w:line="240" w:lineRule="auto"/>
        <w:outlineLvl w:val="0"/>
        <w:rPr>
          <w:rFonts w:ascii="Arial" w:hAnsi="Arial" w:cs="Arial"/>
          <w:b/>
          <w:sz w:val="24"/>
          <w:szCs w:val="24"/>
        </w:rPr>
      </w:pPr>
      <w:r>
        <w:rPr>
          <w:rFonts w:ascii="Arial" w:hAnsi="Arial" w:cs="Arial"/>
          <w:b/>
          <w:sz w:val="28"/>
          <w:szCs w:val="28"/>
        </w:rPr>
        <w:t>Unternehmen setzen auf E-Mobilität</w:t>
      </w:r>
      <w:r>
        <w:rPr>
          <w:rFonts w:ascii="Arial" w:hAnsi="Arial" w:cs="Arial"/>
          <w:b/>
          <w:sz w:val="24"/>
          <w:szCs w:val="24"/>
        </w:rPr>
        <w:t xml:space="preserve"> </w:t>
      </w:r>
    </w:p>
    <w:p w:rsidR="006E70E7" w:rsidRDefault="009C0C1E"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3671BF" w:rsidRDefault="0005239E" w:rsidP="00416CE9">
      <w:pPr>
        <w:spacing w:after="0"/>
        <w:rPr>
          <w:rFonts w:ascii="Arial" w:hAnsi="Arial" w:cs="Arial"/>
          <w:sz w:val="24"/>
          <w:szCs w:val="24"/>
        </w:rPr>
      </w:pPr>
      <w:r w:rsidRPr="0005239E">
        <w:rPr>
          <w:rFonts w:ascii="Arial" w:hAnsi="Arial" w:cs="Arial"/>
          <w:sz w:val="24"/>
          <w:szCs w:val="24"/>
        </w:rPr>
        <w:t>MVeffizient-Stammtisch informiert über Förderungen bei Umstellung des Firmenfuhrparks</w:t>
      </w:r>
    </w:p>
    <w:p w:rsidR="0005239E" w:rsidRPr="000C77BD" w:rsidRDefault="0005239E" w:rsidP="00416CE9">
      <w:pPr>
        <w:spacing w:after="0"/>
        <w:rPr>
          <w:rFonts w:ascii="Arial" w:hAnsi="Arial" w:cs="Arial"/>
          <w:bCs/>
          <w:sz w:val="24"/>
          <w:szCs w:val="28"/>
        </w:rPr>
      </w:pPr>
    </w:p>
    <w:p w:rsidR="0005239E" w:rsidRPr="00B81B99" w:rsidRDefault="00D9436F" w:rsidP="0005239E">
      <w:pPr>
        <w:spacing w:after="0"/>
        <w:rPr>
          <w:rFonts w:ascii="Arial" w:hAnsi="Arial" w:cs="Arial"/>
          <w:sz w:val="21"/>
          <w:szCs w:val="21"/>
        </w:rPr>
      </w:pPr>
      <w:r>
        <w:rPr>
          <w:rFonts w:ascii="Arial" w:hAnsi="Arial" w:cs="Arial"/>
          <w:sz w:val="21"/>
          <w:szCs w:val="21"/>
        </w:rPr>
        <w:t>SCHWERIN/</w:t>
      </w:r>
      <w:r w:rsidR="0005239E">
        <w:rPr>
          <w:rFonts w:ascii="Arial" w:hAnsi="Arial" w:cs="Arial"/>
          <w:sz w:val="21"/>
          <w:szCs w:val="21"/>
        </w:rPr>
        <w:t>GRIMMEN</w:t>
      </w:r>
      <w:r w:rsidR="00EA4EEF" w:rsidRPr="00EA4EEF">
        <w:rPr>
          <w:rFonts w:ascii="Arial" w:hAnsi="Arial" w:cs="Arial"/>
          <w:sz w:val="21"/>
          <w:szCs w:val="21"/>
        </w:rPr>
        <w:t>_</w:t>
      </w:r>
      <w:r w:rsidR="0005239E">
        <w:rPr>
          <w:rFonts w:ascii="Arial" w:hAnsi="Arial" w:cs="Arial"/>
          <w:sz w:val="21"/>
          <w:szCs w:val="21"/>
        </w:rPr>
        <w:t xml:space="preserve">Dass </w:t>
      </w:r>
      <w:r w:rsidR="0005239E" w:rsidRPr="00B81B99">
        <w:rPr>
          <w:rFonts w:ascii="Arial" w:hAnsi="Arial" w:cs="Arial"/>
          <w:sz w:val="21"/>
          <w:szCs w:val="21"/>
        </w:rPr>
        <w:t xml:space="preserve">die Zukunft elektrisch fährt, daran gibt es laut Frank Jacobi keinen Zweifel mehr. Schon gar nicht, seit die EU am 11. Februar die Erhöhung des Umweltbonus für E-Mobile genehmigt hat. "Das bedeutet neue Anreize für den unternehmenseigenen E-Fuhrpark: Die Prämie dafür steigt um bis zu 50 Prozent", so der Experte. Beste Voraussetzungen für alle, die ihren Fuhrpark auf Elektromobilität umrüsten wollen. Dazu findet am Freitag, 13. März der nächste kostenlose Stammtisch der Kampagne "MVeffizient" der Landesenergie- und Klimaschutzagentur Mecklenburg-Vorpommern (LEKA MV) statt. Von 10 bis 12 Uhr dreht sich im </w:t>
      </w:r>
      <w:hyperlink r:id="rId8" w:tgtFrame="_blank" w:history="1">
        <w:r w:rsidR="0005239E" w:rsidRPr="00B81B99">
          <w:rPr>
            <w:rFonts w:ascii="Arial" w:hAnsi="Arial" w:cs="Arial"/>
            <w:sz w:val="21"/>
            <w:szCs w:val="21"/>
          </w:rPr>
          <w:t>DRK-Krankenhaus Grimmen, Dorfstraße 40, 18516 Süderholz, Ortsteil Bartmannshagen</w:t>
        </w:r>
        <w:r w:rsidR="0005239E" w:rsidRPr="00B81B99">
          <w:rPr>
            <w:rStyle w:val="Hyperlink"/>
            <w:rFonts w:ascii="Arial" w:hAnsi="Arial" w:cs="Arial"/>
            <w:color w:val="000000"/>
            <w:sz w:val="21"/>
            <w:szCs w:val="21"/>
            <w:u w:val="none"/>
          </w:rPr>
          <w:t xml:space="preserve"> </w:t>
        </w:r>
      </w:hyperlink>
      <w:r w:rsidR="0005239E" w:rsidRPr="00B81B99">
        <w:rPr>
          <w:rFonts w:ascii="Arial" w:hAnsi="Arial" w:cs="Arial"/>
          <w:color w:val="000000"/>
          <w:sz w:val="21"/>
          <w:szCs w:val="21"/>
        </w:rPr>
        <w:t xml:space="preserve">alles um das Thema E-Mobilität im Unternehmen. </w:t>
      </w:r>
      <w:r w:rsidR="0005239E">
        <w:rPr>
          <w:rFonts w:ascii="Arial" w:hAnsi="Arial" w:cs="Arial"/>
          <w:color w:val="000000"/>
          <w:sz w:val="21"/>
          <w:szCs w:val="21"/>
        </w:rPr>
        <w:t>In</w:t>
      </w:r>
      <w:r w:rsidR="0005239E" w:rsidRPr="00B81B99">
        <w:rPr>
          <w:rFonts w:ascii="Arial" w:hAnsi="Arial" w:cs="Arial"/>
          <w:sz w:val="21"/>
          <w:szCs w:val="21"/>
        </w:rPr>
        <w:t xml:space="preserve"> </w:t>
      </w:r>
      <w:r w:rsidR="0005239E">
        <w:rPr>
          <w:rFonts w:ascii="Arial" w:hAnsi="Arial" w:cs="Arial"/>
          <w:sz w:val="21"/>
          <w:szCs w:val="21"/>
        </w:rPr>
        <w:t xml:space="preserve">Raum 2.20 im 2. Obergeschoss des Schlosses stellt </w:t>
      </w:r>
      <w:r w:rsidR="0005239E" w:rsidRPr="00B81B99">
        <w:rPr>
          <w:rFonts w:ascii="Arial" w:hAnsi="Arial" w:cs="Arial"/>
          <w:sz w:val="21"/>
          <w:szCs w:val="21"/>
        </w:rPr>
        <w:t>Dr. Uwe Borchert, Technischer Berater der LEKA MV</w:t>
      </w:r>
      <w:r w:rsidR="0005239E" w:rsidRPr="00B81B99">
        <w:rPr>
          <w:rFonts w:ascii="Arial" w:hAnsi="Arial" w:cs="Arial"/>
          <w:b/>
          <w:bCs/>
          <w:sz w:val="21"/>
          <w:szCs w:val="21"/>
        </w:rPr>
        <w:t>,</w:t>
      </w:r>
      <w:r w:rsidR="0005239E" w:rsidRPr="00B81B99">
        <w:rPr>
          <w:rFonts w:ascii="Arial" w:hAnsi="Arial" w:cs="Arial"/>
          <w:sz w:val="21"/>
          <w:szCs w:val="21"/>
        </w:rPr>
        <w:t xml:space="preserve"> die aktuellen Rahmenbedingungen sowie Fördermittel und Vergünstigungen von Bund und Land vor. Anschließend erläutert Frank Jacobi, Berater für E-Mobilität, Konzepte für die bedarfsgerechte Ladeinfrastruktur im Unternehmen</w:t>
      </w:r>
      <w:r w:rsidR="0005239E">
        <w:rPr>
          <w:rFonts w:ascii="Arial" w:hAnsi="Arial" w:cs="Arial"/>
          <w:sz w:val="21"/>
          <w:szCs w:val="21"/>
        </w:rPr>
        <w:t>.</w:t>
      </w:r>
    </w:p>
    <w:p w:rsidR="0005239E" w:rsidRPr="00B81B99" w:rsidRDefault="0005239E" w:rsidP="0005239E">
      <w:pPr>
        <w:spacing w:after="0"/>
        <w:rPr>
          <w:rFonts w:ascii="Arial" w:hAnsi="Arial" w:cs="Arial"/>
          <w:sz w:val="21"/>
          <w:szCs w:val="21"/>
        </w:rPr>
      </w:pPr>
    </w:p>
    <w:p w:rsidR="00D9436F" w:rsidRDefault="0005239E" w:rsidP="0005239E">
      <w:pPr>
        <w:spacing w:after="0"/>
        <w:rPr>
          <w:rFonts w:ascii="Arial" w:hAnsi="Arial" w:cs="Arial"/>
          <w:sz w:val="21"/>
          <w:szCs w:val="21"/>
        </w:rPr>
      </w:pPr>
      <w:r>
        <w:rPr>
          <w:rFonts w:ascii="Arial" w:hAnsi="Arial" w:cs="Arial"/>
          <w:sz w:val="21"/>
          <w:szCs w:val="21"/>
        </w:rPr>
        <w:t xml:space="preserve">"Es ist wichtig, </w:t>
      </w:r>
      <w:r w:rsidRPr="00B81B99">
        <w:rPr>
          <w:rFonts w:ascii="Arial" w:hAnsi="Arial" w:cs="Arial"/>
          <w:sz w:val="21"/>
          <w:szCs w:val="21"/>
        </w:rPr>
        <w:t>dass neben der öffentlichen Ladeinfrastruktur jetzt Unternehmen für Ihre Fuhrpark</w:t>
      </w:r>
      <w:r>
        <w:rPr>
          <w:rFonts w:ascii="Arial" w:hAnsi="Arial" w:cs="Arial"/>
          <w:sz w:val="21"/>
          <w:szCs w:val="21"/>
        </w:rPr>
        <w:t>s</w:t>
      </w:r>
      <w:r w:rsidRPr="00B81B99">
        <w:rPr>
          <w:rFonts w:ascii="Arial" w:hAnsi="Arial" w:cs="Arial"/>
          <w:sz w:val="21"/>
          <w:szCs w:val="21"/>
        </w:rPr>
        <w:t xml:space="preserve"> Ladelösungen anbieten</w:t>
      </w:r>
      <w:r>
        <w:rPr>
          <w:rFonts w:ascii="Arial" w:hAnsi="Arial" w:cs="Arial"/>
          <w:sz w:val="21"/>
          <w:szCs w:val="21"/>
        </w:rPr>
        <w:t>, um Kunden und Mitarbeiter an sich zu binden</w:t>
      </w:r>
      <w:r w:rsidRPr="00B81B99">
        <w:rPr>
          <w:rFonts w:ascii="Arial" w:hAnsi="Arial" w:cs="Arial"/>
          <w:sz w:val="21"/>
          <w:szCs w:val="21"/>
        </w:rPr>
        <w:t xml:space="preserve">. Diese können </w:t>
      </w:r>
      <w:r>
        <w:rPr>
          <w:rFonts w:ascii="Arial" w:hAnsi="Arial" w:cs="Arial"/>
          <w:sz w:val="21"/>
          <w:szCs w:val="21"/>
        </w:rPr>
        <w:t xml:space="preserve">auch zum Beispiel mit </w:t>
      </w:r>
      <w:r w:rsidRPr="00B81B99">
        <w:rPr>
          <w:rFonts w:ascii="Arial" w:hAnsi="Arial" w:cs="Arial"/>
          <w:sz w:val="21"/>
          <w:szCs w:val="21"/>
        </w:rPr>
        <w:t>einer Photovoltaikanlage</w:t>
      </w:r>
      <w:r w:rsidRPr="00601349">
        <w:rPr>
          <w:rFonts w:ascii="Arial" w:hAnsi="Arial" w:cs="Arial"/>
          <w:sz w:val="21"/>
          <w:szCs w:val="21"/>
        </w:rPr>
        <w:t xml:space="preserve"> </w:t>
      </w:r>
      <w:r>
        <w:rPr>
          <w:rFonts w:ascii="Arial" w:hAnsi="Arial" w:cs="Arial"/>
          <w:sz w:val="21"/>
          <w:szCs w:val="21"/>
        </w:rPr>
        <w:t>gekoppelt werd</w:t>
      </w:r>
      <w:r w:rsidRPr="00601349">
        <w:rPr>
          <w:rFonts w:ascii="Arial" w:hAnsi="Arial" w:cs="Arial"/>
          <w:sz w:val="21"/>
          <w:szCs w:val="21"/>
        </w:rPr>
        <w:t xml:space="preserve">en. Mit Hilfe eines Lastmanagements </w:t>
      </w:r>
      <w:r>
        <w:rPr>
          <w:rFonts w:ascii="Arial" w:hAnsi="Arial" w:cs="Arial"/>
          <w:sz w:val="21"/>
          <w:szCs w:val="21"/>
        </w:rPr>
        <w:t xml:space="preserve">sind da </w:t>
      </w:r>
      <w:r w:rsidRPr="00601349">
        <w:rPr>
          <w:rFonts w:ascii="Arial" w:hAnsi="Arial" w:cs="Arial"/>
          <w:sz w:val="21"/>
          <w:szCs w:val="21"/>
        </w:rPr>
        <w:t xml:space="preserve">auch sehr große </w:t>
      </w:r>
      <w:r>
        <w:rPr>
          <w:rFonts w:ascii="Arial" w:hAnsi="Arial" w:cs="Arial"/>
          <w:sz w:val="21"/>
          <w:szCs w:val="21"/>
        </w:rPr>
        <w:t xml:space="preserve">Projekte möglich, </w:t>
      </w:r>
      <w:r w:rsidRPr="00601349">
        <w:rPr>
          <w:rFonts w:ascii="Arial" w:hAnsi="Arial" w:cs="Arial"/>
          <w:sz w:val="21"/>
          <w:szCs w:val="21"/>
        </w:rPr>
        <w:t xml:space="preserve">also </w:t>
      </w:r>
      <w:r>
        <w:rPr>
          <w:rFonts w:ascii="Arial" w:hAnsi="Arial" w:cs="Arial"/>
          <w:sz w:val="21"/>
          <w:szCs w:val="21"/>
        </w:rPr>
        <w:t>etwa</w:t>
      </w:r>
      <w:r w:rsidRPr="00601349">
        <w:rPr>
          <w:rFonts w:ascii="Arial" w:hAnsi="Arial" w:cs="Arial"/>
          <w:sz w:val="21"/>
          <w:szCs w:val="21"/>
        </w:rPr>
        <w:t xml:space="preserve"> für 100 Fahrzeuge, die über Nacht geladen werden sollen", erklärt </w:t>
      </w:r>
      <w:r>
        <w:rPr>
          <w:rFonts w:ascii="Arial" w:hAnsi="Arial" w:cs="Arial"/>
          <w:sz w:val="21"/>
          <w:szCs w:val="21"/>
        </w:rPr>
        <w:t>der Fachmann.</w:t>
      </w:r>
      <w:r w:rsidRPr="00601349">
        <w:rPr>
          <w:rFonts w:ascii="Arial" w:hAnsi="Arial" w:cs="Arial"/>
          <w:sz w:val="21"/>
          <w:szCs w:val="21"/>
        </w:rPr>
        <w:t xml:space="preserve"> </w:t>
      </w:r>
      <w:r>
        <w:rPr>
          <w:rFonts w:ascii="Arial" w:hAnsi="Arial" w:cs="Arial"/>
          <w:sz w:val="21"/>
          <w:szCs w:val="21"/>
        </w:rPr>
        <w:t xml:space="preserve">Zudem seien </w:t>
      </w:r>
      <w:r w:rsidRPr="00601349">
        <w:rPr>
          <w:rFonts w:ascii="Arial" w:hAnsi="Arial" w:cs="Arial"/>
          <w:sz w:val="21"/>
          <w:szCs w:val="21"/>
        </w:rPr>
        <w:t xml:space="preserve">E-Autos für viele Zwecke bereits kostengünstiger als </w:t>
      </w:r>
      <w:r>
        <w:rPr>
          <w:rFonts w:ascii="Arial" w:hAnsi="Arial" w:cs="Arial"/>
          <w:sz w:val="21"/>
          <w:szCs w:val="21"/>
        </w:rPr>
        <w:t xml:space="preserve">Fahrzeuge mit </w:t>
      </w:r>
      <w:r w:rsidRPr="00601349">
        <w:rPr>
          <w:rFonts w:ascii="Arial" w:hAnsi="Arial" w:cs="Arial"/>
          <w:sz w:val="21"/>
          <w:szCs w:val="21"/>
        </w:rPr>
        <w:t>Verbrennungsmotor</w:t>
      </w:r>
      <w:r>
        <w:rPr>
          <w:rFonts w:ascii="Arial" w:hAnsi="Arial" w:cs="Arial"/>
          <w:sz w:val="21"/>
          <w:szCs w:val="21"/>
        </w:rPr>
        <w:t>, sind weniger Wartungsintensiv und damit günstiger im Unterhalt</w:t>
      </w:r>
      <w:r w:rsidRPr="00601349">
        <w:rPr>
          <w:rFonts w:ascii="Arial" w:hAnsi="Arial" w:cs="Arial"/>
          <w:sz w:val="21"/>
          <w:szCs w:val="21"/>
        </w:rPr>
        <w:t xml:space="preserve">. </w:t>
      </w:r>
      <w:r>
        <w:rPr>
          <w:rFonts w:ascii="Arial" w:hAnsi="Arial" w:cs="Arial"/>
          <w:sz w:val="21"/>
          <w:szCs w:val="21"/>
        </w:rPr>
        <w:t>So wurden im</w:t>
      </w:r>
      <w:r w:rsidRPr="00601349">
        <w:rPr>
          <w:rFonts w:ascii="Arial" w:hAnsi="Arial" w:cs="Arial"/>
          <w:sz w:val="21"/>
          <w:szCs w:val="21"/>
        </w:rPr>
        <w:t xml:space="preserve"> Landkreis Barnim bereits über 20 Fuhrparkautos des Landkreises abgeschafft und dafür Carsharing-Elektroautos angeschafft. Diese Autos stehen außerhalb der Dienstfahrten auch den Einwohnern zur Verfügung. Dadurch entsteht ein neues Mobilitätsangebot für die Bürger</w:t>
      </w:r>
      <w:r>
        <w:rPr>
          <w:rFonts w:ascii="Arial" w:hAnsi="Arial" w:cs="Arial"/>
          <w:sz w:val="21"/>
          <w:szCs w:val="21"/>
        </w:rPr>
        <w:t xml:space="preserve">. </w:t>
      </w:r>
    </w:p>
    <w:p w:rsidR="00D9436F" w:rsidRDefault="00D9436F" w:rsidP="0005239E">
      <w:pPr>
        <w:spacing w:after="0"/>
        <w:rPr>
          <w:rFonts w:ascii="Arial" w:hAnsi="Arial" w:cs="Arial"/>
          <w:sz w:val="21"/>
          <w:szCs w:val="21"/>
        </w:rPr>
      </w:pPr>
    </w:p>
    <w:p w:rsidR="0005239E" w:rsidRPr="00396D84" w:rsidRDefault="0005239E" w:rsidP="0005239E">
      <w:pPr>
        <w:spacing w:after="0"/>
        <w:rPr>
          <w:rFonts w:ascii="Arial" w:hAnsi="Arial" w:cs="Arial"/>
          <w:sz w:val="21"/>
          <w:szCs w:val="21"/>
        </w:rPr>
      </w:pPr>
      <w:bookmarkStart w:id="0" w:name="_GoBack"/>
      <w:bookmarkEnd w:id="0"/>
      <w:r w:rsidRPr="00021623">
        <w:rPr>
          <w:rFonts w:ascii="Arial" w:hAnsi="Arial" w:cs="Arial"/>
          <w:sz w:val="21"/>
          <w:szCs w:val="21"/>
        </w:rPr>
        <w:t xml:space="preserve">E-Mobilität </w:t>
      </w:r>
      <w:r>
        <w:rPr>
          <w:rFonts w:ascii="Arial" w:hAnsi="Arial" w:cs="Arial"/>
          <w:sz w:val="21"/>
          <w:szCs w:val="21"/>
        </w:rPr>
        <w:t xml:space="preserve">ist </w:t>
      </w:r>
      <w:r w:rsidRPr="00021623">
        <w:rPr>
          <w:rFonts w:ascii="Arial" w:hAnsi="Arial" w:cs="Arial"/>
          <w:sz w:val="21"/>
          <w:szCs w:val="21"/>
        </w:rPr>
        <w:t xml:space="preserve">für </w:t>
      </w:r>
      <w:r>
        <w:rPr>
          <w:rFonts w:ascii="Arial" w:hAnsi="Arial" w:cs="Arial"/>
          <w:sz w:val="21"/>
          <w:szCs w:val="21"/>
        </w:rPr>
        <w:t xml:space="preserve">die </w:t>
      </w:r>
      <w:r w:rsidRPr="00021623">
        <w:rPr>
          <w:rFonts w:ascii="Arial" w:hAnsi="Arial" w:cs="Arial"/>
          <w:sz w:val="21"/>
          <w:szCs w:val="21"/>
        </w:rPr>
        <w:t>Fuhrpark</w:t>
      </w:r>
      <w:r>
        <w:rPr>
          <w:rFonts w:ascii="Arial" w:hAnsi="Arial" w:cs="Arial"/>
          <w:sz w:val="21"/>
          <w:szCs w:val="21"/>
        </w:rPr>
        <w:t>s</w:t>
      </w:r>
      <w:r w:rsidRPr="00021623">
        <w:rPr>
          <w:rFonts w:ascii="Arial" w:hAnsi="Arial" w:cs="Arial"/>
          <w:sz w:val="21"/>
          <w:szCs w:val="21"/>
        </w:rPr>
        <w:t xml:space="preserve"> von Unternehmen von großem Interesse – gerade da sie schnell umsetzbare Lösungen zur Vereinbarkeit von Wirtschaftlichkeit und Klimaschutz bietet. Ideale Voraussetzungen wie täglich wiederkehrende</w:t>
      </w:r>
      <w:r>
        <w:rPr>
          <w:rFonts w:ascii="Arial" w:hAnsi="Arial" w:cs="Arial"/>
          <w:sz w:val="21"/>
          <w:szCs w:val="21"/>
        </w:rPr>
        <w:t>,</w:t>
      </w:r>
      <w:r w:rsidRPr="00021623">
        <w:rPr>
          <w:rFonts w:ascii="Arial" w:hAnsi="Arial" w:cs="Arial"/>
          <w:sz w:val="21"/>
          <w:szCs w:val="21"/>
        </w:rPr>
        <w:t xml:space="preserve"> mittlere Wegstrecken, zuordenbare Fahrzeuge und Parkplätze an den Betriebsstandorten sowie die verwendeten P</w:t>
      </w:r>
      <w:r>
        <w:rPr>
          <w:rFonts w:ascii="Arial" w:hAnsi="Arial" w:cs="Arial"/>
          <w:sz w:val="21"/>
          <w:szCs w:val="21"/>
        </w:rPr>
        <w:t>kw</w:t>
      </w:r>
      <w:r w:rsidRPr="00021623">
        <w:rPr>
          <w:rFonts w:ascii="Arial" w:hAnsi="Arial" w:cs="Arial"/>
          <w:sz w:val="21"/>
          <w:szCs w:val="21"/>
        </w:rPr>
        <w:t xml:space="preserve"> der Kompaktklasse bis zum Kleintransporter ermöglichen heute schon eine adäquate Umstellung. Diese Fahrzeuge können sofort mit ihren elektrischen Pendants ersetzt und damit emissionsfrei betrieben werden</w:t>
      </w:r>
      <w:r>
        <w:rPr>
          <w:rFonts w:ascii="Arial" w:hAnsi="Arial" w:cs="Arial"/>
          <w:sz w:val="21"/>
          <w:szCs w:val="21"/>
        </w:rPr>
        <w:t>", so Frank Jacobi</w:t>
      </w:r>
      <w:r w:rsidRPr="00021623">
        <w:rPr>
          <w:rFonts w:ascii="Arial" w:hAnsi="Arial" w:cs="Arial"/>
          <w:sz w:val="21"/>
          <w:szCs w:val="21"/>
        </w:rPr>
        <w:t>. Das erforderliche Laden k</w:t>
      </w:r>
      <w:r>
        <w:rPr>
          <w:rFonts w:ascii="Arial" w:hAnsi="Arial" w:cs="Arial"/>
          <w:sz w:val="21"/>
          <w:szCs w:val="21"/>
        </w:rPr>
        <w:t>ö</w:t>
      </w:r>
      <w:r w:rsidRPr="00021623">
        <w:rPr>
          <w:rFonts w:ascii="Arial" w:hAnsi="Arial" w:cs="Arial"/>
          <w:sz w:val="21"/>
          <w:szCs w:val="21"/>
        </w:rPr>
        <w:t>nn</w:t>
      </w:r>
      <w:r>
        <w:rPr>
          <w:rFonts w:ascii="Arial" w:hAnsi="Arial" w:cs="Arial"/>
          <w:sz w:val="21"/>
          <w:szCs w:val="21"/>
        </w:rPr>
        <w:t>e</w:t>
      </w:r>
      <w:r w:rsidRPr="00021623">
        <w:rPr>
          <w:rFonts w:ascii="Arial" w:hAnsi="Arial" w:cs="Arial"/>
          <w:sz w:val="21"/>
          <w:szCs w:val="21"/>
        </w:rPr>
        <w:t xml:space="preserve"> überwiegend zu den Standzeiten an den eigenen Ladestationen der Unternehmen erfolgen</w:t>
      </w:r>
      <w:r>
        <w:rPr>
          <w:rFonts w:ascii="Arial" w:hAnsi="Arial" w:cs="Arial"/>
          <w:sz w:val="21"/>
          <w:szCs w:val="21"/>
        </w:rPr>
        <w:t>, erklärt der E-Mobilitäts-Berater</w:t>
      </w:r>
      <w:r w:rsidRPr="00021623">
        <w:rPr>
          <w:rFonts w:ascii="Arial" w:hAnsi="Arial" w:cs="Arial"/>
          <w:sz w:val="21"/>
          <w:szCs w:val="21"/>
        </w:rPr>
        <w:t xml:space="preserve">. Attraktive steuerliche Vergünstigungen für die private Nutzung der Dienstfahrzeuge sowie Fördermittel zur Anschaffung der Fahrzeuge und Ladeeinrichtungen stehen aktuell von Land und Bund bereit. </w:t>
      </w:r>
      <w:r>
        <w:rPr>
          <w:rFonts w:ascii="Arial" w:hAnsi="Arial" w:cs="Arial"/>
          <w:sz w:val="21"/>
          <w:szCs w:val="21"/>
        </w:rPr>
        <w:t>Jacobi</w:t>
      </w:r>
      <w:r w:rsidRPr="00021623">
        <w:rPr>
          <w:rFonts w:ascii="Arial" w:hAnsi="Arial" w:cs="Arial"/>
          <w:sz w:val="21"/>
          <w:szCs w:val="21"/>
        </w:rPr>
        <w:t xml:space="preserve"> unterstützt</w:t>
      </w:r>
      <w:r>
        <w:rPr>
          <w:rFonts w:ascii="Arial" w:hAnsi="Arial" w:cs="Arial"/>
          <w:sz w:val="21"/>
          <w:szCs w:val="21"/>
        </w:rPr>
        <w:t xml:space="preserve"> </w:t>
      </w:r>
      <w:r w:rsidRPr="00021623">
        <w:rPr>
          <w:rFonts w:ascii="Arial" w:hAnsi="Arial" w:cs="Arial"/>
          <w:sz w:val="21"/>
          <w:szCs w:val="21"/>
        </w:rPr>
        <w:t>Firmen und Organisationen bei der lösungsorientiert</w:t>
      </w:r>
      <w:r>
        <w:rPr>
          <w:rFonts w:ascii="Arial" w:hAnsi="Arial" w:cs="Arial"/>
          <w:sz w:val="21"/>
          <w:szCs w:val="21"/>
        </w:rPr>
        <w:t>en</w:t>
      </w:r>
      <w:r w:rsidRPr="00021623">
        <w:rPr>
          <w:rFonts w:ascii="Arial" w:hAnsi="Arial" w:cs="Arial"/>
          <w:sz w:val="21"/>
          <w:szCs w:val="21"/>
        </w:rPr>
        <w:t xml:space="preserve"> Umstel</w:t>
      </w:r>
      <w:r>
        <w:rPr>
          <w:rFonts w:ascii="Arial" w:hAnsi="Arial" w:cs="Arial"/>
          <w:sz w:val="21"/>
          <w:szCs w:val="21"/>
        </w:rPr>
        <w:t>lung auf ein</w:t>
      </w:r>
      <w:r w:rsidRPr="00021623">
        <w:rPr>
          <w:rFonts w:ascii="Arial" w:hAnsi="Arial" w:cs="Arial"/>
          <w:sz w:val="21"/>
          <w:szCs w:val="21"/>
        </w:rPr>
        <w:t>en E-</w:t>
      </w:r>
      <w:r>
        <w:rPr>
          <w:rFonts w:ascii="Arial" w:hAnsi="Arial" w:cs="Arial"/>
          <w:sz w:val="21"/>
          <w:szCs w:val="21"/>
        </w:rPr>
        <w:t>Auto-</w:t>
      </w:r>
      <w:r w:rsidRPr="00021623">
        <w:rPr>
          <w:rFonts w:ascii="Arial" w:hAnsi="Arial" w:cs="Arial"/>
          <w:sz w:val="21"/>
          <w:szCs w:val="21"/>
        </w:rPr>
        <w:t>Fuhrpark.</w:t>
      </w:r>
      <w:r>
        <w:rPr>
          <w:rFonts w:ascii="Arial" w:hAnsi="Arial" w:cs="Arial"/>
          <w:sz w:val="21"/>
          <w:szCs w:val="21"/>
        </w:rPr>
        <w:t xml:space="preserve"> </w:t>
      </w:r>
    </w:p>
    <w:p w:rsidR="0005239E" w:rsidRDefault="0005239E" w:rsidP="0005239E">
      <w:pPr>
        <w:spacing w:after="0"/>
        <w:rPr>
          <w:rFonts w:ascii="Arial" w:hAnsi="Arial" w:cs="Arial"/>
          <w:sz w:val="21"/>
          <w:szCs w:val="21"/>
        </w:rPr>
      </w:pPr>
    </w:p>
    <w:p w:rsidR="0005239E" w:rsidRDefault="0005239E">
      <w:pPr>
        <w:rPr>
          <w:rFonts w:ascii="Arial" w:hAnsi="Arial" w:cs="Arial"/>
          <w:sz w:val="21"/>
          <w:szCs w:val="21"/>
        </w:rPr>
      </w:pPr>
      <w:r>
        <w:rPr>
          <w:rFonts w:ascii="Arial" w:hAnsi="Arial" w:cs="Arial"/>
          <w:sz w:val="21"/>
          <w:szCs w:val="21"/>
        </w:rPr>
        <w:br w:type="page"/>
      </w:r>
    </w:p>
    <w:p w:rsidR="00331467" w:rsidRPr="003E0265" w:rsidRDefault="0005239E" w:rsidP="0005239E">
      <w:pPr>
        <w:spacing w:after="0"/>
        <w:rPr>
          <w:rFonts w:ascii="Arial" w:hAnsi="Arial" w:cs="Arial"/>
          <w:color w:val="000000"/>
          <w:sz w:val="21"/>
          <w:szCs w:val="21"/>
        </w:rPr>
      </w:pPr>
      <w:r>
        <w:rPr>
          <w:rFonts w:ascii="Arial" w:hAnsi="Arial" w:cs="Arial"/>
          <w:sz w:val="21"/>
          <w:szCs w:val="21"/>
        </w:rPr>
        <w:lastRenderedPageBreak/>
        <w:t>Seit April 2018 informiert die Landesenergie- und Klimaschutzagentur Mecklenburg-Vorpommern GmbH (LEKA MV) mit ihrer Kampagne MVeffizient Firmen aus den Branchen Ernährung, Gesundheit und Tourismus über das Thema Energieeinsparung. Hierzu führt die LEKA MV Stammtische in ganz Mecklenburg-Vorpommern durch.</w:t>
      </w:r>
    </w:p>
    <w:p w:rsidR="00EA4EEF" w:rsidRPr="00EA4EEF" w:rsidRDefault="00EA4EEF" w:rsidP="00EA4EEF">
      <w:pPr>
        <w:spacing w:after="0"/>
        <w:rPr>
          <w:rFonts w:ascii="Arial" w:hAnsi="Arial" w:cs="Arial"/>
          <w:sz w:val="21"/>
          <w:szCs w:val="21"/>
        </w:rPr>
      </w:pPr>
    </w:p>
    <w:p w:rsidR="00EA4EEF" w:rsidRDefault="00EA4EEF" w:rsidP="00EA4EEF">
      <w:pPr>
        <w:rPr>
          <w:rFonts w:ascii="Arial" w:hAnsi="Arial" w:cs="Arial"/>
          <w:sz w:val="21"/>
          <w:szCs w:val="21"/>
        </w:rPr>
      </w:pPr>
      <w:r w:rsidRPr="00FF4E28">
        <w:rPr>
          <w:rFonts w:ascii="Arial" w:hAnsi="Arial" w:cs="Arial"/>
          <w:sz w:val="21"/>
          <w:szCs w:val="21"/>
        </w:rPr>
        <w:t>Gunnar Wobig, Geschäftsführer der LEKA MV weiß um die Hemmnisse beim Thema Energie: „Wir wissen, wie wenig Zeit Unternehmerinnen und Unternehmer haben, sich mit der Zusammensetzung ihres Energieverbrauchs und den Optimierungsmöglichkeiten zu beschäftigen. Damit die Wege und der Aufwand für jeden Interessierten kurz sind, führen wir unsere Stammtische in ganz Mecklenburg-Vorpommern durch. Zusätzlich sind wir auch auf großen Events und Messen wie der GastRo in Rostock vertreten, um möglichst viele Firmen aktiv anzusprechen. Mittlerweile sind die Stammtische immer gut besucht“.</w:t>
      </w:r>
    </w:p>
    <w:p w:rsidR="0005239E" w:rsidRPr="00FF4E28" w:rsidRDefault="0005239E" w:rsidP="00EA4EEF">
      <w:pPr>
        <w:rPr>
          <w:rFonts w:ascii="Arial" w:hAnsi="Arial" w:cs="Arial"/>
          <w:sz w:val="21"/>
          <w:szCs w:val="21"/>
        </w:rPr>
      </w:pPr>
    </w:p>
    <w:p w:rsidR="0005239E" w:rsidRPr="00935410" w:rsidRDefault="0005239E" w:rsidP="0005239E">
      <w:pPr>
        <w:spacing w:after="0"/>
        <w:rPr>
          <w:rFonts w:ascii="Arial" w:hAnsi="Arial" w:cs="Arial"/>
          <w:sz w:val="21"/>
          <w:szCs w:val="21"/>
        </w:rPr>
      </w:pPr>
      <w:r>
        <w:rPr>
          <w:rFonts w:ascii="Arial" w:hAnsi="Arial" w:cs="Arial"/>
          <w:noProof/>
          <w:sz w:val="21"/>
          <w:szCs w:val="21"/>
          <w:lang w:eastAsia="de-DE"/>
        </w:rPr>
        <w:drawing>
          <wp:inline distT="0" distB="0" distL="0" distR="0" wp14:anchorId="766072A7" wp14:editId="6D1B7464">
            <wp:extent cx="3298258" cy="3890513"/>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9169" cy="3891587"/>
                    </a:xfrm>
                    <a:prstGeom prst="rect">
                      <a:avLst/>
                    </a:prstGeom>
                    <a:noFill/>
                    <a:ln>
                      <a:noFill/>
                    </a:ln>
                  </pic:spPr>
                </pic:pic>
              </a:graphicData>
            </a:graphic>
          </wp:inline>
        </w:drawing>
      </w:r>
      <w:r w:rsidR="004E36B4">
        <w:rPr>
          <w:rFonts w:ascii="Arial" w:hAnsi="Arial" w:cs="Arial"/>
          <w:i/>
          <w:sz w:val="21"/>
          <w:szCs w:val="21"/>
        </w:rPr>
        <w:br/>
      </w:r>
      <w:r w:rsidRPr="008C5F44">
        <w:rPr>
          <w:rFonts w:ascii="Arial" w:hAnsi="Arial" w:cs="Arial"/>
          <w:i/>
          <w:sz w:val="21"/>
          <w:szCs w:val="21"/>
        </w:rPr>
        <w:t>BU: E-Mobilitäts-Experte Frank Jakobi stellt beim</w:t>
      </w:r>
      <w:r>
        <w:rPr>
          <w:rFonts w:ascii="Arial" w:hAnsi="Arial" w:cs="Arial"/>
          <w:i/>
          <w:sz w:val="21"/>
          <w:szCs w:val="21"/>
        </w:rPr>
        <w:t xml:space="preserve"> </w:t>
      </w:r>
      <w:r w:rsidRPr="008C5F44">
        <w:rPr>
          <w:rFonts w:ascii="Arial" w:hAnsi="Arial" w:cs="Arial"/>
          <w:i/>
          <w:sz w:val="21"/>
          <w:szCs w:val="21"/>
        </w:rPr>
        <w:t>MVeffizient-Stammtisch Konzepte für die bedarfsgerechte</w:t>
      </w:r>
      <w:r>
        <w:rPr>
          <w:rFonts w:ascii="Arial" w:hAnsi="Arial" w:cs="Arial"/>
          <w:i/>
          <w:sz w:val="21"/>
          <w:szCs w:val="21"/>
        </w:rPr>
        <w:t xml:space="preserve"> </w:t>
      </w:r>
      <w:r w:rsidRPr="008C5F44">
        <w:rPr>
          <w:rFonts w:ascii="Arial" w:hAnsi="Arial" w:cs="Arial"/>
          <w:i/>
          <w:sz w:val="21"/>
          <w:szCs w:val="21"/>
        </w:rPr>
        <w:t xml:space="preserve">Ladeinfrastruktur im Unternehmen (Foto: LEKA MV) </w:t>
      </w:r>
    </w:p>
    <w:p w:rsidR="0005239E" w:rsidRDefault="0005239E">
      <w:pPr>
        <w:rPr>
          <w:rFonts w:ascii="Arial" w:hAnsi="Arial" w:cs="Arial"/>
          <w:i/>
          <w:sz w:val="21"/>
          <w:szCs w:val="21"/>
        </w:rPr>
      </w:pPr>
      <w:r>
        <w:rPr>
          <w:rFonts w:ascii="Arial" w:hAnsi="Arial" w:cs="Arial"/>
          <w:i/>
          <w:sz w:val="21"/>
          <w:szCs w:val="21"/>
        </w:rPr>
        <w:br w:type="page"/>
      </w:r>
    </w:p>
    <w:p w:rsidR="00783334" w:rsidRPr="0005239E" w:rsidRDefault="00783334" w:rsidP="00783334">
      <w:pPr>
        <w:rPr>
          <w:rFonts w:ascii="Arial" w:hAnsi="Arial" w:cs="Arial"/>
          <w:b/>
          <w:sz w:val="28"/>
          <w:szCs w:val="21"/>
        </w:rPr>
      </w:pPr>
      <w:r w:rsidRPr="0005239E">
        <w:rPr>
          <w:rFonts w:ascii="Arial" w:hAnsi="Arial" w:cs="Arial"/>
          <w:b/>
          <w:sz w:val="28"/>
          <w:szCs w:val="21"/>
        </w:rPr>
        <w:lastRenderedPageBreak/>
        <w:t xml:space="preserve">Über die Landesenergie- und Klimaschutzagentur Mecklenburg-Vorpommern GmbH </w:t>
      </w:r>
    </w:p>
    <w:p w:rsidR="004E36B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0"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DC17F0">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3427CD">
      <w:headerReference w:type="default" r:id="rId13"/>
      <w:footerReference w:type="default" r:id="rId14"/>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18" w:rsidRDefault="000F2D18" w:rsidP="00DC54F9">
      <w:pPr>
        <w:spacing w:after="0" w:line="240" w:lineRule="auto"/>
      </w:pPr>
      <w:r>
        <w:separator/>
      </w:r>
    </w:p>
  </w:endnote>
  <w:endnote w:type="continuationSeparator" w:id="0">
    <w:p w:rsidR="000F2D18" w:rsidRDefault="000F2D18"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D9436F">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D9436F">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18" w:rsidRDefault="000F2D18" w:rsidP="00DC54F9">
      <w:pPr>
        <w:spacing w:after="0" w:line="240" w:lineRule="auto"/>
      </w:pPr>
      <w:r>
        <w:separator/>
      </w:r>
    </w:p>
  </w:footnote>
  <w:footnote w:type="continuationSeparator" w:id="0">
    <w:p w:rsidR="000F2D18" w:rsidRDefault="000F2D18"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63440</wp:posOffset>
          </wp:positionV>
          <wp:extent cx="1759817" cy="793630"/>
          <wp:effectExtent l="0" t="0" r="0" b="6985"/>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9817" cy="793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2245"/>
    <w:rsid w:val="00025889"/>
    <w:rsid w:val="000407BD"/>
    <w:rsid w:val="0004527C"/>
    <w:rsid w:val="000513C4"/>
    <w:rsid w:val="0005239E"/>
    <w:rsid w:val="00055B6B"/>
    <w:rsid w:val="00091450"/>
    <w:rsid w:val="00091D47"/>
    <w:rsid w:val="0009279B"/>
    <w:rsid w:val="000952D3"/>
    <w:rsid w:val="000963A5"/>
    <w:rsid w:val="000B415A"/>
    <w:rsid w:val="000C2778"/>
    <w:rsid w:val="000C7181"/>
    <w:rsid w:val="000C77A6"/>
    <w:rsid w:val="000C77BD"/>
    <w:rsid w:val="000D23B3"/>
    <w:rsid w:val="000D648B"/>
    <w:rsid w:val="000E7444"/>
    <w:rsid w:val="000F2D18"/>
    <w:rsid w:val="000F5D69"/>
    <w:rsid w:val="001025F6"/>
    <w:rsid w:val="00102623"/>
    <w:rsid w:val="0010401A"/>
    <w:rsid w:val="00121F2D"/>
    <w:rsid w:val="001249EC"/>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72D9"/>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971"/>
    <w:rsid w:val="00315DF8"/>
    <w:rsid w:val="00320597"/>
    <w:rsid w:val="0032070A"/>
    <w:rsid w:val="00322782"/>
    <w:rsid w:val="00331467"/>
    <w:rsid w:val="00336AA5"/>
    <w:rsid w:val="003427CD"/>
    <w:rsid w:val="00342C48"/>
    <w:rsid w:val="003464E3"/>
    <w:rsid w:val="003474E4"/>
    <w:rsid w:val="003524D6"/>
    <w:rsid w:val="00353B5A"/>
    <w:rsid w:val="00353F0E"/>
    <w:rsid w:val="00355B16"/>
    <w:rsid w:val="00356330"/>
    <w:rsid w:val="003671BF"/>
    <w:rsid w:val="00370FDA"/>
    <w:rsid w:val="00371E2C"/>
    <w:rsid w:val="00376D1F"/>
    <w:rsid w:val="00382C29"/>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2767"/>
    <w:rsid w:val="003F7429"/>
    <w:rsid w:val="004065D6"/>
    <w:rsid w:val="00406BEC"/>
    <w:rsid w:val="00411F6B"/>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E36B4"/>
    <w:rsid w:val="004F4FDA"/>
    <w:rsid w:val="005031D9"/>
    <w:rsid w:val="00506CCF"/>
    <w:rsid w:val="00513FD9"/>
    <w:rsid w:val="005140C3"/>
    <w:rsid w:val="005149A0"/>
    <w:rsid w:val="00515240"/>
    <w:rsid w:val="00524D8A"/>
    <w:rsid w:val="00541EB6"/>
    <w:rsid w:val="00551A11"/>
    <w:rsid w:val="005543B4"/>
    <w:rsid w:val="005646E7"/>
    <w:rsid w:val="00565FCB"/>
    <w:rsid w:val="005665AB"/>
    <w:rsid w:val="005757EC"/>
    <w:rsid w:val="00575FEB"/>
    <w:rsid w:val="00581904"/>
    <w:rsid w:val="00581913"/>
    <w:rsid w:val="005A270E"/>
    <w:rsid w:val="005A5B90"/>
    <w:rsid w:val="005B11EE"/>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C1D6B"/>
    <w:rsid w:val="006D2F85"/>
    <w:rsid w:val="006D729A"/>
    <w:rsid w:val="006E54A0"/>
    <w:rsid w:val="006E70E7"/>
    <w:rsid w:val="006E72E3"/>
    <w:rsid w:val="006F3947"/>
    <w:rsid w:val="007057CF"/>
    <w:rsid w:val="0070640A"/>
    <w:rsid w:val="0070691C"/>
    <w:rsid w:val="007073AE"/>
    <w:rsid w:val="007135C4"/>
    <w:rsid w:val="00713EBF"/>
    <w:rsid w:val="0072074F"/>
    <w:rsid w:val="007249C1"/>
    <w:rsid w:val="00724CE8"/>
    <w:rsid w:val="00726CA2"/>
    <w:rsid w:val="00730CD8"/>
    <w:rsid w:val="007313DD"/>
    <w:rsid w:val="00733643"/>
    <w:rsid w:val="0074231F"/>
    <w:rsid w:val="00745F37"/>
    <w:rsid w:val="00746B71"/>
    <w:rsid w:val="00766467"/>
    <w:rsid w:val="00783334"/>
    <w:rsid w:val="00790D11"/>
    <w:rsid w:val="007924A4"/>
    <w:rsid w:val="00795326"/>
    <w:rsid w:val="00795C47"/>
    <w:rsid w:val="007A40E8"/>
    <w:rsid w:val="007A7325"/>
    <w:rsid w:val="007B0603"/>
    <w:rsid w:val="007B43D8"/>
    <w:rsid w:val="007B64AD"/>
    <w:rsid w:val="007C026D"/>
    <w:rsid w:val="007C3C0B"/>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8E4BBC"/>
    <w:rsid w:val="00901FAA"/>
    <w:rsid w:val="0090240D"/>
    <w:rsid w:val="009042BE"/>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29E1"/>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26F5E"/>
    <w:rsid w:val="00A34333"/>
    <w:rsid w:val="00A364D4"/>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0294"/>
    <w:rsid w:val="00BF45F9"/>
    <w:rsid w:val="00BF5501"/>
    <w:rsid w:val="00C0118E"/>
    <w:rsid w:val="00C02890"/>
    <w:rsid w:val="00C10ABA"/>
    <w:rsid w:val="00C14757"/>
    <w:rsid w:val="00C158CE"/>
    <w:rsid w:val="00C166F3"/>
    <w:rsid w:val="00C17323"/>
    <w:rsid w:val="00C210A9"/>
    <w:rsid w:val="00C213E0"/>
    <w:rsid w:val="00C21E99"/>
    <w:rsid w:val="00C21EDA"/>
    <w:rsid w:val="00C22885"/>
    <w:rsid w:val="00C4454C"/>
    <w:rsid w:val="00C47225"/>
    <w:rsid w:val="00C4798F"/>
    <w:rsid w:val="00C501FC"/>
    <w:rsid w:val="00C508CC"/>
    <w:rsid w:val="00C66B13"/>
    <w:rsid w:val="00C71813"/>
    <w:rsid w:val="00C72D66"/>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3541"/>
    <w:rsid w:val="00D8611C"/>
    <w:rsid w:val="00D9230F"/>
    <w:rsid w:val="00D9436F"/>
    <w:rsid w:val="00D963B4"/>
    <w:rsid w:val="00D97483"/>
    <w:rsid w:val="00D979C9"/>
    <w:rsid w:val="00DA0281"/>
    <w:rsid w:val="00DA2BE4"/>
    <w:rsid w:val="00DA30BD"/>
    <w:rsid w:val="00DB1C2A"/>
    <w:rsid w:val="00DB79A3"/>
    <w:rsid w:val="00DC17F0"/>
    <w:rsid w:val="00DC1ADE"/>
    <w:rsid w:val="00DC2367"/>
    <w:rsid w:val="00DC54F9"/>
    <w:rsid w:val="00DC68ED"/>
    <w:rsid w:val="00DC6E65"/>
    <w:rsid w:val="00DD09AE"/>
    <w:rsid w:val="00DD2CAB"/>
    <w:rsid w:val="00DD4CC8"/>
    <w:rsid w:val="00DD66DA"/>
    <w:rsid w:val="00DE477B"/>
    <w:rsid w:val="00DE5BE8"/>
    <w:rsid w:val="00DE5FDD"/>
    <w:rsid w:val="00DF0703"/>
    <w:rsid w:val="00DF1A08"/>
    <w:rsid w:val="00E02158"/>
    <w:rsid w:val="00E07C41"/>
    <w:rsid w:val="00E11C5B"/>
    <w:rsid w:val="00E12FE1"/>
    <w:rsid w:val="00E173D4"/>
    <w:rsid w:val="00E21910"/>
    <w:rsid w:val="00E33D4C"/>
    <w:rsid w:val="00E35D66"/>
    <w:rsid w:val="00E45CE6"/>
    <w:rsid w:val="00E4731C"/>
    <w:rsid w:val="00E52DEC"/>
    <w:rsid w:val="00E565C6"/>
    <w:rsid w:val="00E57837"/>
    <w:rsid w:val="00E620BC"/>
    <w:rsid w:val="00E83032"/>
    <w:rsid w:val="00E845FA"/>
    <w:rsid w:val="00EA0018"/>
    <w:rsid w:val="00EA4EEF"/>
    <w:rsid w:val="00EA6666"/>
    <w:rsid w:val="00EB0D2B"/>
    <w:rsid w:val="00EB2448"/>
    <w:rsid w:val="00EB7190"/>
    <w:rsid w:val="00ED0622"/>
    <w:rsid w:val="00ED19E0"/>
    <w:rsid w:val="00EE1688"/>
    <w:rsid w:val="00EE2910"/>
    <w:rsid w:val="00EE3B0A"/>
    <w:rsid w:val="00EF4068"/>
    <w:rsid w:val="00EF7427"/>
    <w:rsid w:val="00F0305C"/>
    <w:rsid w:val="00F036D7"/>
    <w:rsid w:val="00F060CE"/>
    <w:rsid w:val="00F0758F"/>
    <w:rsid w:val="00F10B7C"/>
    <w:rsid w:val="00F117BF"/>
    <w:rsid w:val="00F1278D"/>
    <w:rsid w:val="00F1487F"/>
    <w:rsid w:val="00F14CE9"/>
    <w:rsid w:val="00F16E05"/>
    <w:rsid w:val="00F20DDF"/>
    <w:rsid w:val="00F25D36"/>
    <w:rsid w:val="00F32F7C"/>
    <w:rsid w:val="00F37C33"/>
    <w:rsid w:val="00F40395"/>
    <w:rsid w:val="00F4061F"/>
    <w:rsid w:val="00F424E2"/>
    <w:rsid w:val="00F438A8"/>
    <w:rsid w:val="00F457E8"/>
    <w:rsid w:val="00F6220B"/>
    <w:rsid w:val="00F64AF4"/>
    <w:rsid w:val="00F664E8"/>
    <w:rsid w:val="00F70B1B"/>
    <w:rsid w:val="00F76BEB"/>
    <w:rsid w:val="00F777B7"/>
    <w:rsid w:val="00F90281"/>
    <w:rsid w:val="00F95F6E"/>
    <w:rsid w:val="00FA00AE"/>
    <w:rsid w:val="00FA7E40"/>
    <w:rsid w:val="00FB19E5"/>
    <w:rsid w:val="00FB52EE"/>
    <w:rsid w:val="00FB7315"/>
    <w:rsid w:val="00FC6E7D"/>
    <w:rsid w:val="00FD2189"/>
    <w:rsid w:val="00FE3ACD"/>
    <w:rsid w:val="00FE5783"/>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16813"/>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web-02.de/mail/client/hTTlaA9ic4g/dereferrer/?redirectUrl=https%3A%2F%2F181129.seu2.cleverreach.com%2Fc%2F45835578%2Fdb9eeb7e90a-q5n3p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v-effizient.de/presse/pressemateri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v-effizient.de/presse/pressemitteilu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15158-3477-490E-AD7B-77F0EE32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161</cp:revision>
  <cp:lastPrinted>2020-03-11T11:58:00Z</cp:lastPrinted>
  <dcterms:created xsi:type="dcterms:W3CDTF">2018-11-13T10:58:00Z</dcterms:created>
  <dcterms:modified xsi:type="dcterms:W3CDTF">2020-03-11T12:00:00Z</dcterms:modified>
</cp:coreProperties>
</file>