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4BE0" w:rsidRPr="00DA2BE4" w:rsidRDefault="008A4BE0" w:rsidP="008A4BE0">
      <w:pPr>
        <w:spacing w:after="0"/>
        <w:rPr>
          <w:rFonts w:ascii="Arial" w:hAnsi="Arial" w:cs="Arial"/>
          <w:b/>
          <w:sz w:val="36"/>
        </w:rPr>
      </w:pPr>
      <w:r w:rsidRPr="00DA2BE4">
        <w:rPr>
          <w:rFonts w:ascii="Arial" w:hAnsi="Arial" w:cs="Arial"/>
          <w:b/>
          <w:sz w:val="36"/>
        </w:rPr>
        <w:t>PRESSEMITTEILUNG</w:t>
      </w:r>
    </w:p>
    <w:p w:rsidR="008A4BE0" w:rsidRPr="00DA2BE4" w:rsidRDefault="008A4BE0" w:rsidP="008A4BE0">
      <w:pPr>
        <w:spacing w:after="0"/>
        <w:rPr>
          <w:rFonts w:ascii="Arial" w:hAnsi="Arial" w:cs="Arial"/>
          <w:b/>
          <w:sz w:val="8"/>
          <w:szCs w:val="14"/>
        </w:rPr>
      </w:pPr>
    </w:p>
    <w:p w:rsidR="008A4BE0" w:rsidRPr="00DA2BE4" w:rsidRDefault="00D9436F" w:rsidP="008A4BE0">
      <w:pPr>
        <w:rPr>
          <w:rFonts w:ascii="Arial" w:hAnsi="Arial" w:cs="Arial"/>
          <w:b/>
          <w:sz w:val="28"/>
        </w:rPr>
      </w:pPr>
      <w:r>
        <w:rPr>
          <w:rFonts w:ascii="Arial" w:hAnsi="Arial" w:cs="Arial"/>
          <w:b/>
          <w:sz w:val="28"/>
          <w:szCs w:val="28"/>
        </w:rPr>
        <w:t>Schwerin/</w:t>
      </w:r>
      <w:r w:rsidR="00F379C0">
        <w:rPr>
          <w:rFonts w:ascii="Arial" w:hAnsi="Arial" w:cs="Arial"/>
          <w:b/>
          <w:sz w:val="28"/>
          <w:szCs w:val="28"/>
        </w:rPr>
        <w:t>Stralsund</w:t>
      </w:r>
      <w:r w:rsidR="008A4BE0" w:rsidRPr="00DA2BE4">
        <w:rPr>
          <w:rFonts w:ascii="Arial" w:hAnsi="Arial" w:cs="Arial"/>
          <w:b/>
          <w:sz w:val="28"/>
          <w:szCs w:val="28"/>
        </w:rPr>
        <w:t>_</w:t>
      </w:r>
      <w:r w:rsidR="00F379C0">
        <w:rPr>
          <w:rFonts w:ascii="Arial" w:hAnsi="Arial" w:cs="Arial"/>
          <w:b/>
          <w:sz w:val="28"/>
          <w:szCs w:val="28"/>
        </w:rPr>
        <w:t>26</w:t>
      </w:r>
      <w:r w:rsidR="0005239E">
        <w:rPr>
          <w:rFonts w:ascii="Arial" w:hAnsi="Arial" w:cs="Arial"/>
          <w:b/>
          <w:sz w:val="28"/>
          <w:szCs w:val="28"/>
        </w:rPr>
        <w:t>.0</w:t>
      </w:r>
      <w:r w:rsidR="00F379C0">
        <w:rPr>
          <w:rFonts w:ascii="Arial" w:hAnsi="Arial" w:cs="Arial"/>
          <w:b/>
          <w:sz w:val="28"/>
          <w:szCs w:val="28"/>
        </w:rPr>
        <w:t>6</w:t>
      </w:r>
      <w:r w:rsidR="00C72D66">
        <w:rPr>
          <w:rFonts w:ascii="Arial" w:hAnsi="Arial" w:cs="Arial"/>
          <w:b/>
          <w:sz w:val="28"/>
          <w:szCs w:val="28"/>
        </w:rPr>
        <w:t>.2020</w:t>
      </w:r>
    </w:p>
    <w:p w:rsidR="008A4BE0" w:rsidRPr="00DA2BE4" w:rsidRDefault="008A4BE0" w:rsidP="004D70F9">
      <w:pPr>
        <w:rPr>
          <w:rFonts w:ascii="Arial" w:hAnsi="Arial" w:cs="Arial"/>
          <w:b/>
          <w:sz w:val="6"/>
        </w:rPr>
      </w:pPr>
    </w:p>
    <w:p w:rsidR="00F379C0" w:rsidRDefault="00F379C0" w:rsidP="00F379C0">
      <w:pPr>
        <w:spacing w:after="0" w:line="240" w:lineRule="auto"/>
        <w:outlineLvl w:val="0"/>
        <w:rPr>
          <w:rFonts w:ascii="Arial" w:hAnsi="Arial" w:cs="Arial"/>
          <w:b/>
          <w:sz w:val="24"/>
          <w:szCs w:val="24"/>
        </w:rPr>
      </w:pPr>
      <w:r>
        <w:rPr>
          <w:rFonts w:ascii="Arial" w:hAnsi="Arial" w:cs="Arial"/>
          <w:b/>
          <w:sz w:val="28"/>
          <w:szCs w:val="28"/>
        </w:rPr>
        <w:t xml:space="preserve">Expertin des Energieministeriums bringt Licht in den Förderdschungel </w:t>
      </w:r>
    </w:p>
    <w:p w:rsidR="006E70E7" w:rsidRDefault="009C0C1E" w:rsidP="006E70E7">
      <w:pPr>
        <w:spacing w:after="0" w:line="240" w:lineRule="auto"/>
        <w:outlineLvl w:val="0"/>
        <w:rPr>
          <w:rFonts w:ascii="Arial" w:hAnsi="Arial" w:cs="Arial"/>
          <w:b/>
          <w:sz w:val="24"/>
          <w:szCs w:val="24"/>
        </w:rPr>
      </w:pPr>
      <w:r>
        <w:rPr>
          <w:rFonts w:ascii="Arial" w:hAnsi="Arial" w:cs="Arial"/>
          <w:b/>
          <w:sz w:val="24"/>
          <w:szCs w:val="24"/>
        </w:rPr>
        <w:t xml:space="preserve"> </w:t>
      </w:r>
    </w:p>
    <w:p w:rsidR="00F379C0" w:rsidRDefault="00F379C0" w:rsidP="00F379C0">
      <w:pPr>
        <w:spacing w:after="0" w:line="240" w:lineRule="auto"/>
        <w:outlineLvl w:val="0"/>
        <w:rPr>
          <w:rFonts w:ascii="Arial" w:hAnsi="Arial" w:cs="Arial"/>
          <w:sz w:val="24"/>
          <w:szCs w:val="24"/>
        </w:rPr>
      </w:pPr>
      <w:r>
        <w:rPr>
          <w:rFonts w:ascii="Arial" w:hAnsi="Arial" w:cs="Arial"/>
          <w:sz w:val="24"/>
          <w:szCs w:val="24"/>
        </w:rPr>
        <w:t xml:space="preserve">Große Resonanz bei Unternehmern beim zweiten </w:t>
      </w:r>
      <w:r w:rsidR="008E520C">
        <w:rPr>
          <w:rFonts w:ascii="Arial" w:hAnsi="Arial" w:cs="Arial"/>
          <w:sz w:val="24"/>
          <w:szCs w:val="24"/>
        </w:rPr>
        <w:t>Online</w:t>
      </w:r>
      <w:r>
        <w:rPr>
          <w:rFonts w:ascii="Arial" w:hAnsi="Arial" w:cs="Arial"/>
          <w:sz w:val="24"/>
          <w:szCs w:val="24"/>
        </w:rPr>
        <w:t>-Stammtisch von MVeffizient</w:t>
      </w:r>
    </w:p>
    <w:p w:rsidR="00B30DA7" w:rsidRPr="000C77BD" w:rsidRDefault="00B30DA7" w:rsidP="00416CE9">
      <w:pPr>
        <w:spacing w:after="0"/>
        <w:rPr>
          <w:rFonts w:ascii="Arial" w:hAnsi="Arial" w:cs="Arial"/>
          <w:bCs/>
          <w:sz w:val="24"/>
          <w:szCs w:val="28"/>
        </w:rPr>
      </w:pPr>
    </w:p>
    <w:p w:rsidR="00F379C0" w:rsidRDefault="00F379C0" w:rsidP="00F379C0">
      <w:pPr>
        <w:spacing w:after="0"/>
        <w:rPr>
          <w:rFonts w:ascii="Arial" w:hAnsi="Arial" w:cs="Arial"/>
          <w:sz w:val="21"/>
          <w:szCs w:val="21"/>
        </w:rPr>
      </w:pPr>
      <w:r>
        <w:rPr>
          <w:rFonts w:ascii="Arial" w:hAnsi="Arial" w:cs="Arial"/>
          <w:sz w:val="21"/>
          <w:szCs w:val="21"/>
        </w:rPr>
        <w:t xml:space="preserve">SCHWERIN / </w:t>
      </w:r>
      <w:proofErr w:type="spellStart"/>
      <w:r>
        <w:rPr>
          <w:rFonts w:ascii="Arial" w:hAnsi="Arial" w:cs="Arial"/>
          <w:sz w:val="21"/>
          <w:szCs w:val="21"/>
        </w:rPr>
        <w:t>STRALSUND</w:t>
      </w:r>
      <w:r w:rsidRPr="00E6336F">
        <w:rPr>
          <w:rFonts w:ascii="Arial" w:hAnsi="Arial" w:cs="Arial"/>
          <w:sz w:val="21"/>
          <w:szCs w:val="21"/>
        </w:rPr>
        <w:t>_</w:t>
      </w:r>
      <w:r>
        <w:rPr>
          <w:rFonts w:ascii="Arial" w:hAnsi="Arial" w:cs="Arial"/>
          <w:sz w:val="21"/>
          <w:szCs w:val="21"/>
        </w:rPr>
        <w:t>Bund</w:t>
      </w:r>
      <w:proofErr w:type="spellEnd"/>
      <w:r>
        <w:rPr>
          <w:rFonts w:ascii="Arial" w:hAnsi="Arial" w:cs="Arial"/>
          <w:sz w:val="21"/>
          <w:szCs w:val="21"/>
        </w:rPr>
        <w:t>, Land sowie EU und jede dieser drei Ebenen hat gleich mehrere Programme und Töpfe, aus denen sowohl private Unternehmen als auch Kommunen Fördermittel für Energieeffizienzmaßnahmen erhalten können - ein schier undurchdringbarer Dschungel für den Einzelnen. Auch deshalb sind laut einer Umfrage der Universität Stuttgart aus dem Jahr 2018 bisher ca. 60 Prozent aller förderfähigen Investitionen in diesem Bereich ohne eine Beantragung von Zuschüssen erfolgt. Um das zu ändern bot die Landesenergie- und Klimaschutzagentur Mecklenburg-Vorpommern (LEKA-MV) am Donnerstag ihr</w:t>
      </w:r>
      <w:r w:rsidR="008E520C">
        <w:rPr>
          <w:rFonts w:ascii="Arial" w:hAnsi="Arial" w:cs="Arial"/>
          <w:sz w:val="21"/>
          <w:szCs w:val="21"/>
        </w:rPr>
        <w:t>en</w:t>
      </w:r>
      <w:r>
        <w:rPr>
          <w:rFonts w:ascii="Arial" w:hAnsi="Arial" w:cs="Arial"/>
          <w:sz w:val="21"/>
          <w:szCs w:val="21"/>
        </w:rPr>
        <w:t xml:space="preserve"> zweite</w:t>
      </w:r>
      <w:r w:rsidR="008E520C">
        <w:rPr>
          <w:rFonts w:ascii="Arial" w:hAnsi="Arial" w:cs="Arial"/>
          <w:sz w:val="21"/>
          <w:szCs w:val="21"/>
        </w:rPr>
        <w:t>n Online-</w:t>
      </w:r>
      <w:r>
        <w:rPr>
          <w:rFonts w:ascii="Arial" w:hAnsi="Arial" w:cs="Arial"/>
          <w:sz w:val="21"/>
          <w:szCs w:val="21"/>
        </w:rPr>
        <w:t xml:space="preserve">Stammtisch zum Thema Fördermittel für Energieeffizienzmaßnahmen an. Auch hier zeigte sich bei einer an den Anfang gestellten Umfrage unter den etwa 30 Teilnehmern, dass sogar 67 Prozent noch keine Fördermittel beantragt haben. "Es ist unsere Aufgabe und unser Anliegen, die Unternehmer im Land über die Möglichkeiten der verschiedenen Energieeffizienzmaßnahmen und deren Fördermöglichkeiten zu informieren und zu beraten. Das tun wir jetzt mit diesen </w:t>
      </w:r>
      <w:r w:rsidR="008E520C">
        <w:rPr>
          <w:rFonts w:ascii="Arial" w:hAnsi="Arial" w:cs="Arial"/>
          <w:sz w:val="21"/>
          <w:szCs w:val="21"/>
        </w:rPr>
        <w:t>Online-Stammtischen</w:t>
      </w:r>
      <w:r>
        <w:rPr>
          <w:rFonts w:ascii="Arial" w:hAnsi="Arial" w:cs="Arial"/>
          <w:sz w:val="21"/>
          <w:szCs w:val="21"/>
        </w:rPr>
        <w:t xml:space="preserve"> als Ersatz für unsere regionalen Stammtische, weil wir diese aufgrund der Corona-Pandemie derzeit nicht abhalten können", so Gunnar Wobig, Geschäftsführer der LEKA MV.</w:t>
      </w:r>
    </w:p>
    <w:p w:rsidR="00F379C0" w:rsidRDefault="00F379C0" w:rsidP="00F379C0">
      <w:pPr>
        <w:spacing w:after="0"/>
        <w:rPr>
          <w:rFonts w:ascii="Arial" w:hAnsi="Arial" w:cs="Arial"/>
          <w:sz w:val="21"/>
          <w:szCs w:val="21"/>
        </w:rPr>
      </w:pPr>
    </w:p>
    <w:p w:rsidR="00F379C0" w:rsidRDefault="00F379C0" w:rsidP="00F379C0">
      <w:pPr>
        <w:spacing w:after="0"/>
        <w:rPr>
          <w:rFonts w:ascii="Arial" w:hAnsi="Arial" w:cs="Arial"/>
          <w:strike/>
          <w:color w:val="FF0000"/>
          <w:sz w:val="21"/>
          <w:szCs w:val="21"/>
        </w:rPr>
      </w:pPr>
      <w:r>
        <w:rPr>
          <w:rFonts w:ascii="Arial" w:hAnsi="Arial" w:cs="Arial"/>
          <w:sz w:val="21"/>
          <w:szCs w:val="21"/>
        </w:rPr>
        <w:t xml:space="preserve">Als Referentin informierte </w:t>
      </w:r>
      <w:r w:rsidRPr="00852EBB">
        <w:rPr>
          <w:rFonts w:ascii="Arial" w:hAnsi="Arial" w:cs="Arial"/>
          <w:sz w:val="21"/>
          <w:szCs w:val="21"/>
        </w:rPr>
        <w:t>Fördermittelexpertin, Dr. Beatrix Romberg vom Energieministerium M</w:t>
      </w:r>
      <w:r>
        <w:rPr>
          <w:rFonts w:ascii="Arial" w:hAnsi="Arial" w:cs="Arial"/>
          <w:sz w:val="21"/>
          <w:szCs w:val="21"/>
        </w:rPr>
        <w:t>ecklenburg-</w:t>
      </w:r>
      <w:r w:rsidRPr="00852EBB">
        <w:rPr>
          <w:rFonts w:ascii="Arial" w:hAnsi="Arial" w:cs="Arial"/>
          <w:sz w:val="21"/>
          <w:szCs w:val="21"/>
        </w:rPr>
        <w:t>V</w:t>
      </w:r>
      <w:r>
        <w:rPr>
          <w:rFonts w:ascii="Arial" w:hAnsi="Arial" w:cs="Arial"/>
          <w:sz w:val="21"/>
          <w:szCs w:val="21"/>
        </w:rPr>
        <w:t xml:space="preserve">orpommern die </w:t>
      </w:r>
      <w:r w:rsidR="008E520C">
        <w:rPr>
          <w:rFonts w:ascii="Arial" w:hAnsi="Arial" w:cs="Arial"/>
          <w:sz w:val="21"/>
          <w:szCs w:val="21"/>
        </w:rPr>
        <w:t>Stammtisch</w:t>
      </w:r>
      <w:r>
        <w:rPr>
          <w:rFonts w:ascii="Arial" w:hAnsi="Arial" w:cs="Arial"/>
          <w:sz w:val="21"/>
          <w:szCs w:val="21"/>
        </w:rPr>
        <w:t xml:space="preserve">-Teilnehmer </w:t>
      </w:r>
      <w:r w:rsidRPr="00852EBB">
        <w:rPr>
          <w:rFonts w:ascii="Arial" w:eastAsia="SimSun" w:hAnsi="Arial" w:cs="Arial"/>
          <w:sz w:val="21"/>
          <w:szCs w:val="21"/>
          <w:lang w:eastAsia="zh-CN"/>
        </w:rPr>
        <w:t>für welche Energieeffizienzmaßnahmen Fördermittel von Bund und Land bereitstehen und was für die neue Förder</w:t>
      </w:r>
      <w:r>
        <w:rPr>
          <w:rFonts w:ascii="Arial" w:eastAsia="SimSun" w:hAnsi="Arial" w:cs="Arial"/>
          <w:sz w:val="21"/>
          <w:szCs w:val="21"/>
          <w:lang w:eastAsia="zh-CN"/>
        </w:rPr>
        <w:t>periode ab 2021 zu erwarten ist</w:t>
      </w:r>
      <w:r w:rsidRPr="00852EBB">
        <w:rPr>
          <w:rFonts w:ascii="Arial" w:hAnsi="Arial" w:cs="Arial"/>
          <w:sz w:val="21"/>
          <w:szCs w:val="21"/>
        </w:rPr>
        <w:t>.</w:t>
      </w:r>
      <w:r>
        <w:rPr>
          <w:rFonts w:ascii="Arial" w:hAnsi="Arial" w:cs="Arial"/>
          <w:sz w:val="21"/>
          <w:szCs w:val="21"/>
        </w:rPr>
        <w:t xml:space="preserve"> "Aktuell ist die Situation so, dass wir im Bereich der in der laufenden Förderperiode zur Verfügung stehenden Fördermittel mehrfach überzeichnet sind. Das heißt, dass die noch verbliebenen Mittel an beantragte Projekte nach einem transparenten Punktesystem vergeben werden. Damit ist es möglich, dass bestimmte Investitionsvorhaben im Moment nicht mit Zuschüssen bedacht werden", so Romberg. Doch sie und der Minister würden darum kämpfen, mehr Mittel zu bekommen. Zudem ende die aktuelle Förderperiode am Ende dieses Jahres und 2021 beginne bereits die nächste. </w:t>
      </w:r>
    </w:p>
    <w:p w:rsidR="00F379C0" w:rsidRDefault="00F379C0" w:rsidP="00F379C0">
      <w:pPr>
        <w:spacing w:after="0"/>
        <w:rPr>
          <w:rFonts w:ascii="Arial" w:eastAsia="SimSun" w:hAnsi="Arial" w:cs="Arial"/>
          <w:sz w:val="21"/>
          <w:szCs w:val="21"/>
          <w:lang w:eastAsia="zh-CN"/>
        </w:rPr>
      </w:pPr>
    </w:p>
    <w:p w:rsidR="008E520C" w:rsidRDefault="008E520C">
      <w:pPr>
        <w:rPr>
          <w:rFonts w:ascii="Arial" w:eastAsia="SimSun" w:hAnsi="Arial" w:cs="Arial"/>
          <w:sz w:val="21"/>
          <w:szCs w:val="21"/>
          <w:lang w:eastAsia="zh-CN"/>
        </w:rPr>
      </w:pPr>
      <w:r>
        <w:rPr>
          <w:rFonts w:ascii="Arial" w:eastAsia="SimSun" w:hAnsi="Arial" w:cs="Arial"/>
          <w:sz w:val="21"/>
          <w:szCs w:val="21"/>
          <w:lang w:eastAsia="zh-CN"/>
        </w:rPr>
        <w:br w:type="page"/>
      </w:r>
    </w:p>
    <w:p w:rsidR="00F379C0" w:rsidRDefault="00F379C0" w:rsidP="00F379C0">
      <w:pPr>
        <w:spacing w:after="0"/>
        <w:rPr>
          <w:rFonts w:ascii="Arial" w:eastAsia="SimSun" w:hAnsi="Arial" w:cs="Arial"/>
          <w:sz w:val="21"/>
          <w:szCs w:val="21"/>
          <w:lang w:eastAsia="zh-CN"/>
        </w:rPr>
      </w:pPr>
      <w:r>
        <w:rPr>
          <w:rFonts w:ascii="Arial" w:eastAsia="SimSun" w:hAnsi="Arial" w:cs="Arial"/>
          <w:sz w:val="21"/>
          <w:szCs w:val="21"/>
          <w:lang w:eastAsia="zh-CN"/>
        </w:rPr>
        <w:lastRenderedPageBreak/>
        <w:t>Im anschließenden Chat stellten die Unternehmer vorrangig Fragen zu den Voraussetzungen die erfüllt sein müssen, damit sich eine Antragstellung lohnt. Arne Rakel, Technischer Berater der LEKA-MV verweist darauf, dass das pauschal nicht gesagt werden kann. "Für solche Fragen kommen wir zu Ihnen und ermitteln alle Daten und Einsparpotentiale individuell und für Sie komplett kostenfrei", so sein Angebot. Im Übrigen sind die bisher geltenden Beschränkungen der Kampagne MVeffizient auf die Ernährungs-, Gesundheits- und Tourismusbranche infolge</w:t>
      </w:r>
      <w:r w:rsidRPr="00852EBB">
        <w:rPr>
          <w:rFonts w:ascii="Arial" w:eastAsia="SimSun" w:hAnsi="Arial" w:cs="Arial"/>
          <w:sz w:val="21"/>
          <w:szCs w:val="21"/>
          <w:lang w:eastAsia="zh-CN"/>
        </w:rPr>
        <w:t xml:space="preserve"> </w:t>
      </w:r>
      <w:r>
        <w:rPr>
          <w:rFonts w:ascii="Arial" w:eastAsia="SimSun" w:hAnsi="Arial" w:cs="Arial"/>
          <w:sz w:val="21"/>
          <w:szCs w:val="21"/>
          <w:lang w:eastAsia="zh-CN"/>
        </w:rPr>
        <w:t>der Corona-Pandemie weggefallen. "Ab sofort dürfen wir alle Unternehmen im Land beraten", berichtet Kerstin Kopp, Presse- und Marketingmitarbeiterin bei LEKA-MV.</w:t>
      </w:r>
    </w:p>
    <w:p w:rsidR="00F379C0" w:rsidRDefault="00F379C0" w:rsidP="00F379C0">
      <w:pPr>
        <w:spacing w:after="0"/>
        <w:rPr>
          <w:rFonts w:ascii="Arial" w:eastAsia="SimSun" w:hAnsi="Arial" w:cs="Arial"/>
          <w:sz w:val="21"/>
          <w:szCs w:val="21"/>
          <w:lang w:eastAsia="zh-CN"/>
        </w:rPr>
      </w:pPr>
    </w:p>
    <w:p w:rsidR="00F379C0" w:rsidRDefault="008E520C" w:rsidP="00F379C0">
      <w:pPr>
        <w:spacing w:after="0"/>
        <w:rPr>
          <w:rFonts w:ascii="Arial" w:eastAsia="SimSun" w:hAnsi="Arial" w:cs="Arial"/>
          <w:sz w:val="21"/>
          <w:szCs w:val="21"/>
          <w:lang w:eastAsia="zh-CN"/>
        </w:rPr>
      </w:pPr>
      <w:r>
        <w:rPr>
          <w:rFonts w:ascii="Arial" w:eastAsia="SimSun" w:hAnsi="Arial" w:cs="Arial"/>
          <w:sz w:val="21"/>
          <w:szCs w:val="21"/>
          <w:lang w:eastAsia="zh-CN"/>
        </w:rPr>
        <w:t>Dieser</w:t>
      </w:r>
      <w:r w:rsidR="00F379C0">
        <w:rPr>
          <w:rFonts w:ascii="Arial" w:eastAsia="SimSun" w:hAnsi="Arial" w:cs="Arial"/>
          <w:sz w:val="21"/>
          <w:szCs w:val="21"/>
          <w:lang w:eastAsia="zh-CN"/>
        </w:rPr>
        <w:t xml:space="preserve"> </w:t>
      </w:r>
      <w:r>
        <w:rPr>
          <w:rFonts w:ascii="Arial" w:eastAsia="SimSun" w:hAnsi="Arial" w:cs="Arial"/>
          <w:sz w:val="21"/>
          <w:szCs w:val="21"/>
          <w:lang w:eastAsia="zh-CN"/>
        </w:rPr>
        <w:t>Online-</w:t>
      </w:r>
      <w:r w:rsidR="00F379C0">
        <w:rPr>
          <w:rFonts w:ascii="Arial" w:eastAsia="SimSun" w:hAnsi="Arial" w:cs="Arial"/>
          <w:sz w:val="21"/>
          <w:szCs w:val="21"/>
          <w:lang w:eastAsia="zh-CN"/>
        </w:rPr>
        <w:t>Stammtisch von MVeffizient war das letzte vor der Sommerpause. Das nächste wird am 25. August angeboten. Darin geht es um das Thema Elektromobilität im Unternehmen.</w:t>
      </w:r>
    </w:p>
    <w:p w:rsidR="00F379C0" w:rsidRDefault="00F379C0" w:rsidP="00F379C0">
      <w:pPr>
        <w:spacing w:after="0"/>
        <w:rPr>
          <w:rFonts w:ascii="Arial" w:eastAsia="SimSun" w:hAnsi="Arial" w:cs="Arial"/>
          <w:sz w:val="21"/>
          <w:szCs w:val="21"/>
          <w:lang w:eastAsia="zh-CN"/>
        </w:rPr>
      </w:pPr>
    </w:p>
    <w:p w:rsidR="00EA4EEF" w:rsidRDefault="00F379C0" w:rsidP="00F379C0">
      <w:pPr>
        <w:rPr>
          <w:rFonts w:ascii="Arial" w:hAnsi="Arial" w:cs="Arial"/>
          <w:sz w:val="21"/>
          <w:szCs w:val="21"/>
        </w:rPr>
      </w:pPr>
      <w:r>
        <w:rPr>
          <w:rFonts w:ascii="Arial" w:hAnsi="Arial" w:cs="Arial"/>
          <w:sz w:val="21"/>
          <w:szCs w:val="21"/>
        </w:rPr>
        <w:t>Seit April 2018 informiert die Landesenergie- und Klimaschutzagentur Mecklenburg-Vorpommern GmbH (LEKA MV) mit ihrer Kampagne MVeffizient Firmen aus den Branchen Ernährung, Gesundheit und Tourismus über das Thema Energieeinsparung. Hierzu führt die LEKA MV Stammtische in ganz Mecklenburg-Vorpommern durch.</w:t>
      </w:r>
    </w:p>
    <w:p w:rsidR="00412F36" w:rsidRDefault="00412F36" w:rsidP="00F379C0">
      <w:pPr>
        <w:rPr>
          <w:rFonts w:ascii="Arial" w:hAnsi="Arial" w:cs="Arial"/>
          <w:sz w:val="21"/>
          <w:szCs w:val="21"/>
        </w:rPr>
      </w:pPr>
    </w:p>
    <w:p w:rsidR="0005239E" w:rsidRPr="00FF4E28" w:rsidRDefault="00F379C0" w:rsidP="00EA4EEF">
      <w:pPr>
        <w:rPr>
          <w:rFonts w:ascii="Arial" w:hAnsi="Arial" w:cs="Arial"/>
          <w:sz w:val="21"/>
          <w:szCs w:val="21"/>
        </w:rPr>
      </w:pPr>
      <w:r>
        <w:rPr>
          <w:rFonts w:ascii="Arial" w:hAnsi="Arial" w:cs="Arial"/>
          <w:noProof/>
          <w:sz w:val="21"/>
          <w:szCs w:val="21"/>
          <w:lang w:eastAsia="de-DE"/>
        </w:rPr>
        <w:drawing>
          <wp:inline distT="0" distB="0" distL="0" distR="0">
            <wp:extent cx="5763695" cy="3242674"/>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1654" cy="3247152"/>
                    </a:xfrm>
                    <a:prstGeom prst="rect">
                      <a:avLst/>
                    </a:prstGeom>
                    <a:noFill/>
                    <a:ln>
                      <a:noFill/>
                    </a:ln>
                  </pic:spPr>
                </pic:pic>
              </a:graphicData>
            </a:graphic>
          </wp:inline>
        </w:drawing>
      </w:r>
    </w:p>
    <w:p w:rsidR="0005239E" w:rsidRPr="00935410" w:rsidRDefault="0005239E" w:rsidP="0005239E">
      <w:pPr>
        <w:spacing w:after="0"/>
        <w:rPr>
          <w:rFonts w:ascii="Arial" w:hAnsi="Arial" w:cs="Arial"/>
          <w:sz w:val="21"/>
          <w:szCs w:val="21"/>
        </w:rPr>
      </w:pPr>
      <w:r w:rsidRPr="008C5F44">
        <w:rPr>
          <w:rFonts w:ascii="Arial" w:hAnsi="Arial" w:cs="Arial"/>
          <w:i/>
          <w:sz w:val="21"/>
          <w:szCs w:val="21"/>
        </w:rPr>
        <w:t xml:space="preserve">BU: </w:t>
      </w:r>
      <w:r w:rsidR="00F379C0">
        <w:rPr>
          <w:rFonts w:ascii="Arial" w:hAnsi="Arial" w:cs="Arial"/>
          <w:i/>
          <w:color w:val="000000"/>
          <w:sz w:val="21"/>
          <w:szCs w:val="21"/>
        </w:rPr>
        <w:t>Dr. Beatrix Romberg erläutert aktuelle Förderprogramme im Energiebereich (Foto: LEKA MV</w:t>
      </w:r>
      <w:r w:rsidR="00F379C0" w:rsidRPr="00D031EB">
        <w:rPr>
          <w:rFonts w:ascii="Arial" w:hAnsi="Arial" w:cs="Arial"/>
          <w:i/>
          <w:color w:val="000000"/>
          <w:sz w:val="21"/>
          <w:szCs w:val="21"/>
        </w:rPr>
        <w:t>)</w:t>
      </w:r>
      <w:r w:rsidR="00F379C0">
        <w:rPr>
          <w:rFonts w:ascii="Arial" w:hAnsi="Arial" w:cs="Arial"/>
          <w:i/>
          <w:sz w:val="21"/>
          <w:szCs w:val="21"/>
        </w:rPr>
        <w:t>.</w:t>
      </w:r>
    </w:p>
    <w:p w:rsidR="008E520C" w:rsidRDefault="008E520C">
      <w:pPr>
        <w:rPr>
          <w:rFonts w:ascii="Arial" w:hAnsi="Arial" w:cs="Arial"/>
          <w:i/>
          <w:sz w:val="21"/>
          <w:szCs w:val="21"/>
        </w:rPr>
      </w:pPr>
      <w:r>
        <w:rPr>
          <w:rFonts w:ascii="Arial" w:hAnsi="Arial" w:cs="Arial"/>
          <w:i/>
          <w:sz w:val="21"/>
          <w:szCs w:val="21"/>
        </w:rPr>
        <w:br w:type="page"/>
      </w:r>
    </w:p>
    <w:p w:rsidR="00783334" w:rsidRPr="0005239E" w:rsidRDefault="00783334" w:rsidP="00783334">
      <w:pPr>
        <w:rPr>
          <w:rFonts w:ascii="Arial" w:hAnsi="Arial" w:cs="Arial"/>
          <w:b/>
          <w:sz w:val="28"/>
          <w:szCs w:val="21"/>
        </w:rPr>
      </w:pPr>
      <w:r w:rsidRPr="0005239E">
        <w:rPr>
          <w:rFonts w:ascii="Arial" w:hAnsi="Arial" w:cs="Arial"/>
          <w:b/>
          <w:sz w:val="28"/>
          <w:szCs w:val="21"/>
        </w:rPr>
        <w:lastRenderedPageBreak/>
        <w:t xml:space="preserve">Über die Landesenergie- und Klimaschutzagentur Mecklenburg-Vorpommern GmbH </w:t>
      </w:r>
    </w:p>
    <w:p w:rsidR="00412F36" w:rsidRDefault="002548FB" w:rsidP="00783334">
      <w:pPr>
        <w:rPr>
          <w:rFonts w:ascii="Arial" w:hAnsi="Arial" w:cs="Arial"/>
          <w:sz w:val="21"/>
          <w:szCs w:val="21"/>
        </w:rPr>
      </w:pPr>
      <w:r w:rsidRPr="002548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künftig größtenteils aus erneuerbaren Energien bezogen und der Ausstoß von Treibhausgasen auf ein Minimum reduziert wird,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bookmarkStart w:id="0" w:name="_GoBack"/>
      <w:bookmarkEnd w:id="0"/>
    </w:p>
    <w:p w:rsidR="00412F36" w:rsidRDefault="00412F36" w:rsidP="000513C4">
      <w:pPr>
        <w:rPr>
          <w:rFonts w:ascii="Arial" w:hAnsi="Arial" w:cs="Arial"/>
          <w:b/>
          <w:sz w:val="28"/>
        </w:rPr>
      </w:pPr>
    </w:p>
    <w:p w:rsidR="007229A4" w:rsidRPr="007229A4" w:rsidRDefault="003E4CF5" w:rsidP="007229A4">
      <w:pPr>
        <w:rPr>
          <w:rFonts w:ascii="Arial" w:hAnsi="Arial" w:cs="Arial"/>
          <w:b/>
          <w:sz w:val="28"/>
        </w:rPr>
      </w:pPr>
      <w:r w:rsidRPr="00DA2BE4">
        <w:rPr>
          <w:rFonts w:ascii="Arial" w:hAnsi="Arial" w:cs="Arial"/>
          <w:b/>
          <w:sz w:val="28"/>
        </w:rPr>
        <w:t>Über die Kampagne MVeffizient</w:t>
      </w:r>
    </w:p>
    <w:p w:rsidR="003E4CF5" w:rsidRPr="00DA2BE4" w:rsidRDefault="007229A4" w:rsidP="007229A4">
      <w:pPr>
        <w:rPr>
          <w:rFonts w:ascii="Arial" w:hAnsi="Arial" w:cs="Arial"/>
          <w:sz w:val="21"/>
          <w:szCs w:val="21"/>
        </w:rPr>
      </w:pPr>
      <w:r w:rsidRPr="007229A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Dezember 2021 durchgeführt und mit Mitteln aus dem Europäischen Fonds für Regionale Entwicklung (EFRE) gefördert. Weitere Infos unter: www.mv-effizient.de.</w:t>
      </w:r>
      <w:r w:rsidR="003E4CF5" w:rsidRPr="00DA2BE4">
        <w:rPr>
          <w:rFonts w:ascii="Arial" w:hAnsi="Arial" w:cs="Arial"/>
          <w:sz w:val="21"/>
          <w:szCs w:val="21"/>
        </w:rPr>
        <w:t xml:space="preserve"> </w:t>
      </w:r>
    </w:p>
    <w:p w:rsidR="003E4CF5" w:rsidRPr="00DA2BE4" w:rsidRDefault="003E4CF5" w:rsidP="003E4CF5">
      <w:pPr>
        <w:spacing w:after="0"/>
        <w:rPr>
          <w:rFonts w:ascii="Arial" w:hAnsi="Arial" w:cs="Arial"/>
          <w:i/>
          <w:sz w:val="21"/>
          <w:szCs w:val="21"/>
        </w:rPr>
      </w:pPr>
    </w:p>
    <w:p w:rsidR="003E4CF5" w:rsidRPr="00DA2BE4" w:rsidRDefault="003E4CF5" w:rsidP="003E4CF5">
      <w:pPr>
        <w:spacing w:after="0"/>
        <w:rPr>
          <w:rFonts w:ascii="Arial" w:hAnsi="Arial" w:cs="Arial"/>
          <w:sz w:val="21"/>
          <w:szCs w:val="21"/>
        </w:rPr>
      </w:pPr>
      <w:r w:rsidRPr="00DA2BE4">
        <w:rPr>
          <w:rFonts w:ascii="Arial" w:hAnsi="Arial" w:cs="Arial"/>
          <w:sz w:val="21"/>
          <w:szCs w:val="21"/>
        </w:rPr>
        <w:t>Foto</w:t>
      </w:r>
      <w:r w:rsidR="00DC17F0">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9"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0"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rsidR="003E4CF5" w:rsidRPr="00DA2BE4" w:rsidRDefault="003E4CF5" w:rsidP="00783334">
      <w:pPr>
        <w:rPr>
          <w:rFonts w:ascii="Arial" w:hAnsi="Arial" w:cs="Arial"/>
          <w:highlight w:val="red"/>
        </w:rPr>
      </w:pPr>
    </w:p>
    <w:p w:rsidR="005B489C" w:rsidRPr="00DA2BE4" w:rsidRDefault="005B489C" w:rsidP="005B489C">
      <w:pPr>
        <w:spacing w:after="0"/>
        <w:rPr>
          <w:rFonts w:ascii="Arial" w:hAnsi="Arial" w:cs="Arial"/>
          <w:b/>
          <w:sz w:val="21"/>
          <w:szCs w:val="21"/>
        </w:rPr>
      </w:pPr>
      <w:r w:rsidRPr="00DA2BE4">
        <w:rPr>
          <w:rFonts w:ascii="Arial" w:hAnsi="Arial" w:cs="Arial"/>
          <w:b/>
          <w:sz w:val="21"/>
          <w:szCs w:val="21"/>
        </w:rPr>
        <w:t xml:space="preserve">Pressekontakt: </w:t>
      </w:r>
    </w:p>
    <w:p w:rsidR="00C02890" w:rsidRPr="00DA2BE4" w:rsidRDefault="00C02890"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rsidR="00455F8A" w:rsidRPr="00DA2BE4" w:rsidRDefault="00455F8A" w:rsidP="00455F8A">
      <w:pPr>
        <w:spacing w:after="0"/>
        <w:rPr>
          <w:rFonts w:ascii="Arial" w:hAnsi="Arial" w:cs="Arial"/>
          <w:sz w:val="21"/>
          <w:szCs w:val="21"/>
        </w:rPr>
      </w:pPr>
      <w:r w:rsidRPr="00DA2BE4">
        <w:rPr>
          <w:rFonts w:ascii="Arial" w:hAnsi="Arial" w:cs="Arial"/>
          <w:sz w:val="21"/>
          <w:szCs w:val="21"/>
        </w:rPr>
        <w:t>Peter Täufel</w:t>
      </w:r>
    </w:p>
    <w:p w:rsidR="00455F8A" w:rsidRPr="00DA2BE4" w:rsidRDefault="00C02890" w:rsidP="00455F8A">
      <w:pPr>
        <w:spacing w:after="0"/>
        <w:rPr>
          <w:rFonts w:ascii="Arial" w:hAnsi="Arial" w:cs="Arial"/>
          <w:sz w:val="21"/>
          <w:szCs w:val="21"/>
        </w:rPr>
      </w:pPr>
      <w:r w:rsidRPr="00DA2BE4">
        <w:rPr>
          <w:rFonts w:ascii="Arial" w:hAnsi="Arial" w:cs="Arial"/>
          <w:sz w:val="21"/>
          <w:szCs w:val="21"/>
        </w:rPr>
        <w:t>Freier Mitarbeiter Pressearbeit</w:t>
      </w:r>
    </w:p>
    <w:p w:rsidR="00455F8A" w:rsidRPr="00DA2BE4" w:rsidRDefault="00455F8A" w:rsidP="00455F8A">
      <w:pPr>
        <w:spacing w:after="0"/>
        <w:rPr>
          <w:rFonts w:ascii="Arial" w:hAnsi="Arial" w:cs="Arial"/>
          <w:sz w:val="21"/>
          <w:szCs w:val="21"/>
        </w:rPr>
      </w:pPr>
      <w:r w:rsidRPr="00DA2BE4">
        <w:rPr>
          <w:rFonts w:ascii="Arial" w:hAnsi="Arial" w:cs="Arial"/>
          <w:sz w:val="21"/>
          <w:szCs w:val="21"/>
        </w:rPr>
        <w:t>Hauptstr. 43</w:t>
      </w:r>
    </w:p>
    <w:p w:rsidR="00455F8A" w:rsidRPr="00DA2BE4" w:rsidRDefault="00455F8A" w:rsidP="00455F8A">
      <w:pPr>
        <w:spacing w:after="0"/>
        <w:rPr>
          <w:rFonts w:ascii="Arial" w:hAnsi="Arial" w:cs="Arial"/>
          <w:sz w:val="21"/>
          <w:szCs w:val="21"/>
        </w:rPr>
      </w:pPr>
      <w:r w:rsidRPr="00DA2BE4">
        <w:rPr>
          <w:rFonts w:ascii="Arial" w:hAnsi="Arial" w:cs="Arial"/>
          <w:sz w:val="21"/>
          <w:szCs w:val="21"/>
        </w:rPr>
        <w:t>23996 Bad Kleinen</w:t>
      </w:r>
    </w:p>
    <w:p w:rsidR="00C02890" w:rsidRPr="00DA2BE4" w:rsidRDefault="00C02890" w:rsidP="00455F8A">
      <w:pPr>
        <w:spacing w:after="0"/>
        <w:rPr>
          <w:rFonts w:ascii="Arial" w:hAnsi="Arial" w:cs="Arial"/>
          <w:sz w:val="21"/>
          <w:szCs w:val="21"/>
        </w:rPr>
      </w:pPr>
    </w:p>
    <w:p w:rsidR="00455F8A" w:rsidRPr="00DA2BE4" w:rsidRDefault="00455F8A" w:rsidP="00455F8A">
      <w:pPr>
        <w:spacing w:after="0"/>
        <w:rPr>
          <w:rFonts w:ascii="Arial" w:hAnsi="Arial" w:cs="Arial"/>
          <w:sz w:val="21"/>
          <w:szCs w:val="21"/>
        </w:rPr>
      </w:pPr>
      <w:r w:rsidRPr="00DA2BE4">
        <w:rPr>
          <w:rFonts w:ascii="Arial" w:hAnsi="Arial" w:cs="Arial"/>
          <w:sz w:val="21"/>
          <w:szCs w:val="21"/>
        </w:rPr>
        <w:t>E-Mail: Leokor@web.de</w:t>
      </w:r>
    </w:p>
    <w:p w:rsidR="004D2B60" w:rsidRPr="00DA2BE4" w:rsidRDefault="00455F8A" w:rsidP="00C72D66">
      <w:pPr>
        <w:spacing w:after="0"/>
        <w:rPr>
          <w:rFonts w:ascii="Arial" w:hAnsi="Arial" w:cs="Arial"/>
        </w:rPr>
      </w:pPr>
      <w:r w:rsidRPr="00DA2BE4">
        <w:rPr>
          <w:rFonts w:ascii="Arial" w:hAnsi="Arial" w:cs="Arial"/>
          <w:sz w:val="21"/>
          <w:szCs w:val="21"/>
        </w:rPr>
        <w:t>Tel: 0173 - 3525782</w:t>
      </w:r>
    </w:p>
    <w:sectPr w:rsidR="004D2B60" w:rsidRPr="00DA2BE4" w:rsidSect="00412F36">
      <w:headerReference w:type="default" r:id="rId11"/>
      <w:footerReference w:type="default" r:id="rId12"/>
      <w:pgSz w:w="11906" w:h="16838"/>
      <w:pgMar w:top="3261" w:right="141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98A" w:rsidRDefault="0074498A" w:rsidP="00DC54F9">
      <w:pPr>
        <w:spacing w:after="0" w:line="240" w:lineRule="auto"/>
      </w:pPr>
      <w:r>
        <w:separator/>
      </w:r>
    </w:p>
  </w:endnote>
  <w:endnote w:type="continuationSeparator" w:id="0">
    <w:p w:rsidR="0074498A" w:rsidRDefault="0074498A"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209" w:rsidRPr="008B30E5" w:rsidRDefault="00173209"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01613D">
      <w:rPr>
        <w:rFonts w:ascii="Arial" w:hAnsi="Arial" w:cs="Arial"/>
        <w:b/>
        <w:bCs/>
        <w:noProof/>
        <w:sz w:val="20"/>
      </w:rPr>
      <w:t>3</w:t>
    </w:r>
    <w:r w:rsidRPr="008B30E5">
      <w:rPr>
        <w:rFonts w:ascii="Arial" w:hAnsi="Arial" w:cs="Arial"/>
        <w:b/>
        <w:bCs/>
        <w:sz w:val="20"/>
      </w:rPr>
      <w:fldChar w:fldCharType="end"/>
    </w:r>
    <w:r w:rsidRPr="008B30E5">
      <w:rPr>
        <w:rFonts w:ascii="Arial" w:hAnsi="Arial" w:cs="Arial"/>
        <w:sz w:val="20"/>
      </w:rPr>
      <w:t xml:space="preserve"> von </w:t>
    </w:r>
    <w:r w:rsidRPr="008B30E5">
      <w:rPr>
        <w:rFonts w:ascii="Arial" w:hAnsi="Arial" w:cs="Arial"/>
        <w:b/>
        <w:bCs/>
        <w:sz w:val="20"/>
      </w:rPr>
      <w:fldChar w:fldCharType="begin"/>
    </w:r>
    <w:r w:rsidRPr="008B30E5">
      <w:rPr>
        <w:rFonts w:ascii="Arial" w:hAnsi="Arial" w:cs="Arial"/>
        <w:b/>
        <w:bCs/>
        <w:sz w:val="20"/>
      </w:rPr>
      <w:instrText>NUMPAGES  \* Arabic  \* MERGEFORMAT</w:instrText>
    </w:r>
    <w:r w:rsidRPr="008B30E5">
      <w:rPr>
        <w:rFonts w:ascii="Arial" w:hAnsi="Arial" w:cs="Arial"/>
        <w:b/>
        <w:bCs/>
        <w:sz w:val="20"/>
      </w:rPr>
      <w:fldChar w:fldCharType="separate"/>
    </w:r>
    <w:r w:rsidR="0001613D">
      <w:rPr>
        <w:rFonts w:ascii="Arial" w:hAnsi="Arial" w:cs="Arial"/>
        <w:b/>
        <w:bCs/>
        <w:noProof/>
        <w:sz w:val="20"/>
      </w:rPr>
      <w:t>3</w:t>
    </w:r>
    <w:r w:rsidRPr="008B30E5">
      <w:rPr>
        <w:rFonts w:ascii="Arial" w:hAnsi="Arial" w:cs="Arial"/>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98A" w:rsidRDefault="0074498A" w:rsidP="00DC54F9">
      <w:pPr>
        <w:spacing w:after="0" w:line="240" w:lineRule="auto"/>
      </w:pPr>
      <w:r>
        <w:separator/>
      </w:r>
    </w:p>
  </w:footnote>
  <w:footnote w:type="continuationSeparator" w:id="0">
    <w:p w:rsidR="0074498A" w:rsidRDefault="0074498A"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7B7" w:rsidRDefault="00F777B7" w:rsidP="00DC54F9">
    <w:pPr>
      <w:pStyle w:val="Kopfzeile"/>
      <w:jc w:val="right"/>
      <w:rPr>
        <w:noProof/>
        <w:lang w:eastAsia="de-DE"/>
      </w:rPr>
    </w:pPr>
  </w:p>
  <w:p w:rsidR="00F777B7" w:rsidRDefault="00726CA2" w:rsidP="00DC54F9">
    <w:pPr>
      <w:pStyle w:val="Kopfzeile"/>
      <w:jc w:val="right"/>
      <w:rPr>
        <w:noProof/>
        <w:lang w:eastAsia="de-DE"/>
      </w:rPr>
    </w:pPr>
    <w:r w:rsidRPr="00DC1ADE">
      <w:rPr>
        <w:noProof/>
        <w:lang w:eastAsia="de-DE"/>
      </w:rPr>
      <w:drawing>
        <wp:anchor distT="0" distB="0" distL="114300" distR="114300" simplePos="0" relativeHeight="251659264" behindDoc="0" locked="0" layoutInCell="1" allowOverlap="1" wp14:anchorId="4335790A" wp14:editId="75715A88">
          <wp:simplePos x="0" y="0"/>
          <wp:positionH relativeFrom="margin">
            <wp:posOffset>2152279</wp:posOffset>
          </wp:positionH>
          <wp:positionV relativeFrom="paragraph">
            <wp:posOffset>107950</wp:posOffset>
          </wp:positionV>
          <wp:extent cx="1705374" cy="1090881"/>
          <wp:effectExtent l="0" t="0" r="0" b="0"/>
          <wp:wrapNone/>
          <wp:docPr id="6" name="Grafik 6" descr="C:\Users\Kerstin Kopp\Desktop\Logos\MVeffizient\MVeffizient_Farbe_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n Kopp\Desktop\Logos\MVeffizient\MVeffizient_Farbe_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5374" cy="10908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77B7" w:rsidRDefault="00726CA2" w:rsidP="00DC54F9">
    <w:pPr>
      <w:pStyle w:val="Kopfzeile"/>
      <w:jc w:val="right"/>
      <w:rPr>
        <w:noProof/>
        <w:lang w:eastAsia="de-DE"/>
      </w:rPr>
    </w:pPr>
    <w:r w:rsidRPr="00726CA2">
      <w:rPr>
        <w:noProof/>
        <w:lang w:eastAsia="de-DE"/>
      </w:rPr>
      <w:drawing>
        <wp:anchor distT="0" distB="0" distL="114300" distR="114300" simplePos="0" relativeHeight="251660288" behindDoc="0" locked="0" layoutInCell="1" allowOverlap="1" wp14:anchorId="18AB14CF" wp14:editId="764A1759">
          <wp:simplePos x="0" y="0"/>
          <wp:positionH relativeFrom="margin">
            <wp:align>right</wp:align>
          </wp:positionH>
          <wp:positionV relativeFrom="paragraph">
            <wp:posOffset>63440</wp:posOffset>
          </wp:positionV>
          <wp:extent cx="1759817" cy="793630"/>
          <wp:effectExtent l="0" t="0" r="0" b="6985"/>
          <wp:wrapNone/>
          <wp:docPr id="7" name="Grafik 7" descr="L:\08 Öffentlichkeitsarbeit\01 Corporate Design\1 Logo NEU\Logo+Text\LEKA-Logo-2019-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08 Öffentlichkeitsarbeit\01 Corporate Design\1 Logo NEU\Logo+Text\LEKA-Logo-2019-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59817" cy="793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77B7" w:rsidRDefault="00F777B7" w:rsidP="00DC54F9">
    <w:pPr>
      <w:pStyle w:val="Kopfzeile"/>
      <w:jc w:val="right"/>
      <w:rPr>
        <w:noProof/>
        <w:lang w:eastAsia="de-DE"/>
      </w:rPr>
    </w:pPr>
  </w:p>
  <w:p w:rsidR="00F777B7" w:rsidRDefault="00F777B7"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1613D"/>
    <w:rsid w:val="00022245"/>
    <w:rsid w:val="00025889"/>
    <w:rsid w:val="000407BD"/>
    <w:rsid w:val="0004527C"/>
    <w:rsid w:val="000513C4"/>
    <w:rsid w:val="0005239E"/>
    <w:rsid w:val="00055B6B"/>
    <w:rsid w:val="00091450"/>
    <w:rsid w:val="00091D47"/>
    <w:rsid w:val="0009279B"/>
    <w:rsid w:val="000952D3"/>
    <w:rsid w:val="000963A5"/>
    <w:rsid w:val="000B415A"/>
    <w:rsid w:val="000C2778"/>
    <w:rsid w:val="000C7181"/>
    <w:rsid w:val="000C77A6"/>
    <w:rsid w:val="000C77BD"/>
    <w:rsid w:val="000D23B3"/>
    <w:rsid w:val="000D648B"/>
    <w:rsid w:val="000E7444"/>
    <w:rsid w:val="000F2D18"/>
    <w:rsid w:val="000F5D69"/>
    <w:rsid w:val="001025F6"/>
    <w:rsid w:val="00102623"/>
    <w:rsid w:val="0010401A"/>
    <w:rsid w:val="00121F2D"/>
    <w:rsid w:val="001249EC"/>
    <w:rsid w:val="00125088"/>
    <w:rsid w:val="001422AA"/>
    <w:rsid w:val="001524DB"/>
    <w:rsid w:val="001531A4"/>
    <w:rsid w:val="001555A5"/>
    <w:rsid w:val="0015778E"/>
    <w:rsid w:val="0016015A"/>
    <w:rsid w:val="00161855"/>
    <w:rsid w:val="00163320"/>
    <w:rsid w:val="00171EC5"/>
    <w:rsid w:val="00173209"/>
    <w:rsid w:val="00182ABC"/>
    <w:rsid w:val="00185685"/>
    <w:rsid w:val="001866B5"/>
    <w:rsid w:val="00191EC6"/>
    <w:rsid w:val="0019338E"/>
    <w:rsid w:val="00196571"/>
    <w:rsid w:val="001A3513"/>
    <w:rsid w:val="001A4F9F"/>
    <w:rsid w:val="001B212A"/>
    <w:rsid w:val="001B3580"/>
    <w:rsid w:val="001B559F"/>
    <w:rsid w:val="001C0347"/>
    <w:rsid w:val="001D2A4F"/>
    <w:rsid w:val="001D4622"/>
    <w:rsid w:val="001D75F2"/>
    <w:rsid w:val="001E403A"/>
    <w:rsid w:val="001E4E6D"/>
    <w:rsid w:val="001E5266"/>
    <w:rsid w:val="001E6CD3"/>
    <w:rsid w:val="001F01E4"/>
    <w:rsid w:val="001F57B5"/>
    <w:rsid w:val="001F60A0"/>
    <w:rsid w:val="001F72D9"/>
    <w:rsid w:val="002021E1"/>
    <w:rsid w:val="00203284"/>
    <w:rsid w:val="00211AA9"/>
    <w:rsid w:val="00213CDB"/>
    <w:rsid w:val="002156B0"/>
    <w:rsid w:val="00215E1B"/>
    <w:rsid w:val="0021641B"/>
    <w:rsid w:val="00221CD9"/>
    <w:rsid w:val="00231113"/>
    <w:rsid w:val="0023156B"/>
    <w:rsid w:val="00231C7E"/>
    <w:rsid w:val="002362B2"/>
    <w:rsid w:val="002448F7"/>
    <w:rsid w:val="00252481"/>
    <w:rsid w:val="002548FB"/>
    <w:rsid w:val="002573EB"/>
    <w:rsid w:val="00261BC9"/>
    <w:rsid w:val="002640C0"/>
    <w:rsid w:val="00270E52"/>
    <w:rsid w:val="00273155"/>
    <w:rsid w:val="00276283"/>
    <w:rsid w:val="0028436D"/>
    <w:rsid w:val="002868EF"/>
    <w:rsid w:val="00286965"/>
    <w:rsid w:val="002926BE"/>
    <w:rsid w:val="00294EDC"/>
    <w:rsid w:val="002A3C75"/>
    <w:rsid w:val="002A4A7D"/>
    <w:rsid w:val="002A5B14"/>
    <w:rsid w:val="002A7CB3"/>
    <w:rsid w:val="002C7962"/>
    <w:rsid w:val="002D2A5B"/>
    <w:rsid w:val="002D3881"/>
    <w:rsid w:val="002D3FCE"/>
    <w:rsid w:val="002D4FC8"/>
    <w:rsid w:val="002E59CE"/>
    <w:rsid w:val="002F1D14"/>
    <w:rsid w:val="002F2E97"/>
    <w:rsid w:val="002F3344"/>
    <w:rsid w:val="002F5765"/>
    <w:rsid w:val="002F7065"/>
    <w:rsid w:val="002F7AB8"/>
    <w:rsid w:val="00307B22"/>
    <w:rsid w:val="00315971"/>
    <w:rsid w:val="00315DF8"/>
    <w:rsid w:val="00320597"/>
    <w:rsid w:val="0032070A"/>
    <w:rsid w:val="00322782"/>
    <w:rsid w:val="00331467"/>
    <w:rsid w:val="00336AA5"/>
    <w:rsid w:val="003427CD"/>
    <w:rsid w:val="00342C48"/>
    <w:rsid w:val="003464E3"/>
    <w:rsid w:val="003474E4"/>
    <w:rsid w:val="003524D6"/>
    <w:rsid w:val="00353B5A"/>
    <w:rsid w:val="00353F0E"/>
    <w:rsid w:val="00355B16"/>
    <w:rsid w:val="00356330"/>
    <w:rsid w:val="003671BF"/>
    <w:rsid w:val="00370FDA"/>
    <w:rsid w:val="00371E2C"/>
    <w:rsid w:val="00376D1F"/>
    <w:rsid w:val="00382C29"/>
    <w:rsid w:val="00394C75"/>
    <w:rsid w:val="003A0592"/>
    <w:rsid w:val="003A0A0B"/>
    <w:rsid w:val="003B2158"/>
    <w:rsid w:val="003B3BCB"/>
    <w:rsid w:val="003B4A5E"/>
    <w:rsid w:val="003B4DE7"/>
    <w:rsid w:val="003B6D66"/>
    <w:rsid w:val="003C50F7"/>
    <w:rsid w:val="003D442D"/>
    <w:rsid w:val="003D541F"/>
    <w:rsid w:val="003E0D9D"/>
    <w:rsid w:val="003E4CF5"/>
    <w:rsid w:val="003E7F7B"/>
    <w:rsid w:val="003F0075"/>
    <w:rsid w:val="003F2767"/>
    <w:rsid w:val="003F7429"/>
    <w:rsid w:val="004065D6"/>
    <w:rsid w:val="00406BEC"/>
    <w:rsid w:val="00411F6B"/>
    <w:rsid w:val="00412F36"/>
    <w:rsid w:val="00414772"/>
    <w:rsid w:val="00416CE9"/>
    <w:rsid w:val="00437A8C"/>
    <w:rsid w:val="00446E7C"/>
    <w:rsid w:val="00455F8A"/>
    <w:rsid w:val="00457FAA"/>
    <w:rsid w:val="004676C0"/>
    <w:rsid w:val="00467F53"/>
    <w:rsid w:val="00470443"/>
    <w:rsid w:val="00470845"/>
    <w:rsid w:val="00471B8E"/>
    <w:rsid w:val="00475DF8"/>
    <w:rsid w:val="004838F6"/>
    <w:rsid w:val="004916EB"/>
    <w:rsid w:val="0049320E"/>
    <w:rsid w:val="004A1294"/>
    <w:rsid w:val="004A2C82"/>
    <w:rsid w:val="004A4C98"/>
    <w:rsid w:val="004C062A"/>
    <w:rsid w:val="004C75DB"/>
    <w:rsid w:val="004D03AF"/>
    <w:rsid w:val="004D2B60"/>
    <w:rsid w:val="004D41DF"/>
    <w:rsid w:val="004D60D7"/>
    <w:rsid w:val="004D6DC7"/>
    <w:rsid w:val="004D70F9"/>
    <w:rsid w:val="004E0147"/>
    <w:rsid w:val="004E36B4"/>
    <w:rsid w:val="004F4FDA"/>
    <w:rsid w:val="005031D9"/>
    <w:rsid w:val="00506CCF"/>
    <w:rsid w:val="00513FD9"/>
    <w:rsid w:val="005140C3"/>
    <w:rsid w:val="005149A0"/>
    <w:rsid w:val="00515240"/>
    <w:rsid w:val="00524D8A"/>
    <w:rsid w:val="00541EB6"/>
    <w:rsid w:val="00551A11"/>
    <w:rsid w:val="005543B4"/>
    <w:rsid w:val="005646E7"/>
    <w:rsid w:val="00565FCB"/>
    <w:rsid w:val="005665AB"/>
    <w:rsid w:val="005757EC"/>
    <w:rsid w:val="00575FEB"/>
    <w:rsid w:val="00581904"/>
    <w:rsid w:val="00581913"/>
    <w:rsid w:val="005951C2"/>
    <w:rsid w:val="005A270E"/>
    <w:rsid w:val="005A5B90"/>
    <w:rsid w:val="005B11EE"/>
    <w:rsid w:val="005B489C"/>
    <w:rsid w:val="005C06AF"/>
    <w:rsid w:val="005D75BF"/>
    <w:rsid w:val="005E0C37"/>
    <w:rsid w:val="005E610A"/>
    <w:rsid w:val="00603518"/>
    <w:rsid w:val="00603DAF"/>
    <w:rsid w:val="00617386"/>
    <w:rsid w:val="00622957"/>
    <w:rsid w:val="006273BA"/>
    <w:rsid w:val="00627916"/>
    <w:rsid w:val="00634FEC"/>
    <w:rsid w:val="00635656"/>
    <w:rsid w:val="00637AB7"/>
    <w:rsid w:val="006431C3"/>
    <w:rsid w:val="00645345"/>
    <w:rsid w:val="006505E1"/>
    <w:rsid w:val="006509C2"/>
    <w:rsid w:val="00652459"/>
    <w:rsid w:val="00654547"/>
    <w:rsid w:val="006545D7"/>
    <w:rsid w:val="00656873"/>
    <w:rsid w:val="0066034D"/>
    <w:rsid w:val="00667D34"/>
    <w:rsid w:val="00680515"/>
    <w:rsid w:val="0068120E"/>
    <w:rsid w:val="006901EC"/>
    <w:rsid w:val="006926C3"/>
    <w:rsid w:val="00694AE1"/>
    <w:rsid w:val="006A7E3F"/>
    <w:rsid w:val="006B1E3C"/>
    <w:rsid w:val="006B6552"/>
    <w:rsid w:val="006B7FD4"/>
    <w:rsid w:val="006C1D6B"/>
    <w:rsid w:val="006D2F85"/>
    <w:rsid w:val="006D729A"/>
    <w:rsid w:val="006E54A0"/>
    <w:rsid w:val="006E70E7"/>
    <w:rsid w:val="006E72E3"/>
    <w:rsid w:val="006F3947"/>
    <w:rsid w:val="007057CF"/>
    <w:rsid w:val="0070640A"/>
    <w:rsid w:val="0070691C"/>
    <w:rsid w:val="007073AE"/>
    <w:rsid w:val="007135C4"/>
    <w:rsid w:val="00713EBF"/>
    <w:rsid w:val="0072074F"/>
    <w:rsid w:val="007229A4"/>
    <w:rsid w:val="007249C1"/>
    <w:rsid w:val="00724CE8"/>
    <w:rsid w:val="00726CA2"/>
    <w:rsid w:val="00730CD8"/>
    <w:rsid w:val="007313DD"/>
    <w:rsid w:val="00733643"/>
    <w:rsid w:val="0074231F"/>
    <w:rsid w:val="0074498A"/>
    <w:rsid w:val="00745F37"/>
    <w:rsid w:val="00746B71"/>
    <w:rsid w:val="00766467"/>
    <w:rsid w:val="00783334"/>
    <w:rsid w:val="00790D11"/>
    <w:rsid w:val="007924A4"/>
    <w:rsid w:val="00795326"/>
    <w:rsid w:val="00795C47"/>
    <w:rsid w:val="007A40E8"/>
    <w:rsid w:val="007A7325"/>
    <w:rsid w:val="007B0603"/>
    <w:rsid w:val="007B43D8"/>
    <w:rsid w:val="007B64AD"/>
    <w:rsid w:val="007C026D"/>
    <w:rsid w:val="007C3C0B"/>
    <w:rsid w:val="007C47BC"/>
    <w:rsid w:val="007C492F"/>
    <w:rsid w:val="007C62DB"/>
    <w:rsid w:val="007D634C"/>
    <w:rsid w:val="007D6417"/>
    <w:rsid w:val="007E198F"/>
    <w:rsid w:val="007E2E45"/>
    <w:rsid w:val="007E7A23"/>
    <w:rsid w:val="007F58B1"/>
    <w:rsid w:val="007F7A19"/>
    <w:rsid w:val="008036E2"/>
    <w:rsid w:val="0080587B"/>
    <w:rsid w:val="0081011A"/>
    <w:rsid w:val="008110C3"/>
    <w:rsid w:val="008253DB"/>
    <w:rsid w:val="00827FF2"/>
    <w:rsid w:val="0083381D"/>
    <w:rsid w:val="00835FC5"/>
    <w:rsid w:val="0085217F"/>
    <w:rsid w:val="008540DB"/>
    <w:rsid w:val="0085441B"/>
    <w:rsid w:val="008722A6"/>
    <w:rsid w:val="00876BEB"/>
    <w:rsid w:val="0087795B"/>
    <w:rsid w:val="00877C06"/>
    <w:rsid w:val="008848C7"/>
    <w:rsid w:val="008907F9"/>
    <w:rsid w:val="008A4BE0"/>
    <w:rsid w:val="008A74D3"/>
    <w:rsid w:val="008B2AB5"/>
    <w:rsid w:val="008B2AFC"/>
    <w:rsid w:val="008B30E5"/>
    <w:rsid w:val="008C7E18"/>
    <w:rsid w:val="008D0CC1"/>
    <w:rsid w:val="008D1621"/>
    <w:rsid w:val="008D1835"/>
    <w:rsid w:val="008D4218"/>
    <w:rsid w:val="008D6F05"/>
    <w:rsid w:val="008E0EC5"/>
    <w:rsid w:val="008E4BBC"/>
    <w:rsid w:val="008E520C"/>
    <w:rsid w:val="00901FAA"/>
    <w:rsid w:val="0090240D"/>
    <w:rsid w:val="009042BE"/>
    <w:rsid w:val="00931ED7"/>
    <w:rsid w:val="009345BD"/>
    <w:rsid w:val="00935410"/>
    <w:rsid w:val="009401E2"/>
    <w:rsid w:val="00940674"/>
    <w:rsid w:val="00942ED7"/>
    <w:rsid w:val="009454A1"/>
    <w:rsid w:val="009663FE"/>
    <w:rsid w:val="009846F4"/>
    <w:rsid w:val="00985D9B"/>
    <w:rsid w:val="00986C67"/>
    <w:rsid w:val="009919B6"/>
    <w:rsid w:val="0099201A"/>
    <w:rsid w:val="00993AC2"/>
    <w:rsid w:val="009A08A4"/>
    <w:rsid w:val="009A29D7"/>
    <w:rsid w:val="009B033F"/>
    <w:rsid w:val="009B05FB"/>
    <w:rsid w:val="009B164B"/>
    <w:rsid w:val="009B22B5"/>
    <w:rsid w:val="009B765F"/>
    <w:rsid w:val="009C05D3"/>
    <w:rsid w:val="009C0C1E"/>
    <w:rsid w:val="009C6C54"/>
    <w:rsid w:val="009C780E"/>
    <w:rsid w:val="009D1387"/>
    <w:rsid w:val="009D2D93"/>
    <w:rsid w:val="009E11DC"/>
    <w:rsid w:val="009E29E1"/>
    <w:rsid w:val="009E5B64"/>
    <w:rsid w:val="009E6510"/>
    <w:rsid w:val="009F184C"/>
    <w:rsid w:val="009F40AC"/>
    <w:rsid w:val="009F4DAB"/>
    <w:rsid w:val="009F6995"/>
    <w:rsid w:val="009F7311"/>
    <w:rsid w:val="00A010DA"/>
    <w:rsid w:val="00A03049"/>
    <w:rsid w:val="00A0417F"/>
    <w:rsid w:val="00A0474F"/>
    <w:rsid w:val="00A060D7"/>
    <w:rsid w:val="00A1060E"/>
    <w:rsid w:val="00A11D7B"/>
    <w:rsid w:val="00A26F5E"/>
    <w:rsid w:val="00A34333"/>
    <w:rsid w:val="00A364D4"/>
    <w:rsid w:val="00A366AD"/>
    <w:rsid w:val="00A4075B"/>
    <w:rsid w:val="00A44B99"/>
    <w:rsid w:val="00A44F13"/>
    <w:rsid w:val="00A46850"/>
    <w:rsid w:val="00A5118F"/>
    <w:rsid w:val="00A51653"/>
    <w:rsid w:val="00A53006"/>
    <w:rsid w:val="00A66F9B"/>
    <w:rsid w:val="00A928B9"/>
    <w:rsid w:val="00A97417"/>
    <w:rsid w:val="00AB6FD6"/>
    <w:rsid w:val="00AC365C"/>
    <w:rsid w:val="00AD1AB3"/>
    <w:rsid w:val="00AD3EB3"/>
    <w:rsid w:val="00AD4981"/>
    <w:rsid w:val="00AE3106"/>
    <w:rsid w:val="00AE61D3"/>
    <w:rsid w:val="00AF1D36"/>
    <w:rsid w:val="00AF2177"/>
    <w:rsid w:val="00AF4BF0"/>
    <w:rsid w:val="00B00C82"/>
    <w:rsid w:val="00B02B3B"/>
    <w:rsid w:val="00B04DA8"/>
    <w:rsid w:val="00B16CDF"/>
    <w:rsid w:val="00B16D10"/>
    <w:rsid w:val="00B172A8"/>
    <w:rsid w:val="00B20ECE"/>
    <w:rsid w:val="00B27E1C"/>
    <w:rsid w:val="00B30DA7"/>
    <w:rsid w:val="00B6316E"/>
    <w:rsid w:val="00B65F44"/>
    <w:rsid w:val="00B744AA"/>
    <w:rsid w:val="00B75767"/>
    <w:rsid w:val="00B840F3"/>
    <w:rsid w:val="00B867BF"/>
    <w:rsid w:val="00B92CE9"/>
    <w:rsid w:val="00B9540A"/>
    <w:rsid w:val="00B97E38"/>
    <w:rsid w:val="00BA1F18"/>
    <w:rsid w:val="00BA4C37"/>
    <w:rsid w:val="00BA5B5D"/>
    <w:rsid w:val="00BB57B4"/>
    <w:rsid w:val="00BC1D82"/>
    <w:rsid w:val="00BC6E1C"/>
    <w:rsid w:val="00BD11AB"/>
    <w:rsid w:val="00BD14CD"/>
    <w:rsid w:val="00BD3FEE"/>
    <w:rsid w:val="00BE0604"/>
    <w:rsid w:val="00BE1D96"/>
    <w:rsid w:val="00BE3077"/>
    <w:rsid w:val="00BE73A6"/>
    <w:rsid w:val="00BF0294"/>
    <w:rsid w:val="00BF45F9"/>
    <w:rsid w:val="00BF5501"/>
    <w:rsid w:val="00C0118E"/>
    <w:rsid w:val="00C02890"/>
    <w:rsid w:val="00C10ABA"/>
    <w:rsid w:val="00C14757"/>
    <w:rsid w:val="00C158CE"/>
    <w:rsid w:val="00C166F3"/>
    <w:rsid w:val="00C17323"/>
    <w:rsid w:val="00C210A9"/>
    <w:rsid w:val="00C213E0"/>
    <w:rsid w:val="00C21E99"/>
    <w:rsid w:val="00C21EDA"/>
    <w:rsid w:val="00C22885"/>
    <w:rsid w:val="00C311D8"/>
    <w:rsid w:val="00C4454C"/>
    <w:rsid w:val="00C47225"/>
    <w:rsid w:val="00C4798F"/>
    <w:rsid w:val="00C501FC"/>
    <w:rsid w:val="00C508CC"/>
    <w:rsid w:val="00C66B13"/>
    <w:rsid w:val="00C71813"/>
    <w:rsid w:val="00C72D66"/>
    <w:rsid w:val="00C7647C"/>
    <w:rsid w:val="00C76DF3"/>
    <w:rsid w:val="00C7730F"/>
    <w:rsid w:val="00C87946"/>
    <w:rsid w:val="00C955DC"/>
    <w:rsid w:val="00CA2AD6"/>
    <w:rsid w:val="00CA792F"/>
    <w:rsid w:val="00CB1273"/>
    <w:rsid w:val="00CB2DC7"/>
    <w:rsid w:val="00CB78EB"/>
    <w:rsid w:val="00CC11A3"/>
    <w:rsid w:val="00CC355A"/>
    <w:rsid w:val="00CC7FD3"/>
    <w:rsid w:val="00CD1002"/>
    <w:rsid w:val="00CD3748"/>
    <w:rsid w:val="00CD6563"/>
    <w:rsid w:val="00CE09C0"/>
    <w:rsid w:val="00CE56D7"/>
    <w:rsid w:val="00CF32A8"/>
    <w:rsid w:val="00D054B0"/>
    <w:rsid w:val="00D075E1"/>
    <w:rsid w:val="00D077AC"/>
    <w:rsid w:val="00D135AB"/>
    <w:rsid w:val="00D320F6"/>
    <w:rsid w:val="00D3271F"/>
    <w:rsid w:val="00D33291"/>
    <w:rsid w:val="00D4424E"/>
    <w:rsid w:val="00D463B1"/>
    <w:rsid w:val="00D4798E"/>
    <w:rsid w:val="00D510BB"/>
    <w:rsid w:val="00D5410F"/>
    <w:rsid w:val="00D57D16"/>
    <w:rsid w:val="00D633FB"/>
    <w:rsid w:val="00D642C5"/>
    <w:rsid w:val="00D644BF"/>
    <w:rsid w:val="00D70DAB"/>
    <w:rsid w:val="00D77D03"/>
    <w:rsid w:val="00D820E4"/>
    <w:rsid w:val="00D83541"/>
    <w:rsid w:val="00D8418E"/>
    <w:rsid w:val="00D8611C"/>
    <w:rsid w:val="00D9230F"/>
    <w:rsid w:val="00D9436F"/>
    <w:rsid w:val="00D963B4"/>
    <w:rsid w:val="00D97483"/>
    <w:rsid w:val="00D979C9"/>
    <w:rsid w:val="00DA0281"/>
    <w:rsid w:val="00DA2BE4"/>
    <w:rsid w:val="00DA30BD"/>
    <w:rsid w:val="00DB1C2A"/>
    <w:rsid w:val="00DB79A3"/>
    <w:rsid w:val="00DC17F0"/>
    <w:rsid w:val="00DC1ADE"/>
    <w:rsid w:val="00DC2367"/>
    <w:rsid w:val="00DC54F9"/>
    <w:rsid w:val="00DC68ED"/>
    <w:rsid w:val="00DC6E65"/>
    <w:rsid w:val="00DD09AE"/>
    <w:rsid w:val="00DD2CAB"/>
    <w:rsid w:val="00DD4CC8"/>
    <w:rsid w:val="00DD66DA"/>
    <w:rsid w:val="00DE477B"/>
    <w:rsid w:val="00DE5BE8"/>
    <w:rsid w:val="00DE5FDD"/>
    <w:rsid w:val="00DF0703"/>
    <w:rsid w:val="00DF1A08"/>
    <w:rsid w:val="00E02158"/>
    <w:rsid w:val="00E07C41"/>
    <w:rsid w:val="00E11C5B"/>
    <w:rsid w:val="00E12FE1"/>
    <w:rsid w:val="00E173D4"/>
    <w:rsid w:val="00E21910"/>
    <w:rsid w:val="00E33D4C"/>
    <w:rsid w:val="00E35D66"/>
    <w:rsid w:val="00E45CE6"/>
    <w:rsid w:val="00E4731C"/>
    <w:rsid w:val="00E52DEC"/>
    <w:rsid w:val="00E565C6"/>
    <w:rsid w:val="00E57837"/>
    <w:rsid w:val="00E620BC"/>
    <w:rsid w:val="00E623FC"/>
    <w:rsid w:val="00E83032"/>
    <w:rsid w:val="00E845FA"/>
    <w:rsid w:val="00EA0018"/>
    <w:rsid w:val="00EA4EEF"/>
    <w:rsid w:val="00EA6666"/>
    <w:rsid w:val="00EB0D2B"/>
    <w:rsid w:val="00EB2448"/>
    <w:rsid w:val="00EB7190"/>
    <w:rsid w:val="00ED0622"/>
    <w:rsid w:val="00ED19E0"/>
    <w:rsid w:val="00EE1688"/>
    <w:rsid w:val="00EE2910"/>
    <w:rsid w:val="00EE3B0A"/>
    <w:rsid w:val="00EF4068"/>
    <w:rsid w:val="00EF7427"/>
    <w:rsid w:val="00F0305C"/>
    <w:rsid w:val="00F036D7"/>
    <w:rsid w:val="00F060CE"/>
    <w:rsid w:val="00F0758F"/>
    <w:rsid w:val="00F10B7C"/>
    <w:rsid w:val="00F117BF"/>
    <w:rsid w:val="00F1278D"/>
    <w:rsid w:val="00F1487F"/>
    <w:rsid w:val="00F14CE9"/>
    <w:rsid w:val="00F16E05"/>
    <w:rsid w:val="00F20DDF"/>
    <w:rsid w:val="00F25D36"/>
    <w:rsid w:val="00F32F7C"/>
    <w:rsid w:val="00F379C0"/>
    <w:rsid w:val="00F37C33"/>
    <w:rsid w:val="00F40395"/>
    <w:rsid w:val="00F4061F"/>
    <w:rsid w:val="00F424E2"/>
    <w:rsid w:val="00F438A8"/>
    <w:rsid w:val="00F457E8"/>
    <w:rsid w:val="00F6220B"/>
    <w:rsid w:val="00F64AF4"/>
    <w:rsid w:val="00F664E8"/>
    <w:rsid w:val="00F70B1B"/>
    <w:rsid w:val="00F76BEB"/>
    <w:rsid w:val="00F777B7"/>
    <w:rsid w:val="00F90281"/>
    <w:rsid w:val="00F95F6E"/>
    <w:rsid w:val="00FA00AE"/>
    <w:rsid w:val="00FA7E40"/>
    <w:rsid w:val="00FB19E5"/>
    <w:rsid w:val="00FB52EE"/>
    <w:rsid w:val="00FB7315"/>
    <w:rsid w:val="00FC6E7D"/>
    <w:rsid w:val="00FD2189"/>
    <w:rsid w:val="00FE3ACD"/>
    <w:rsid w:val="00FE5783"/>
    <w:rsid w:val="00FE781B"/>
    <w:rsid w:val="00FF3B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CC74BF4-6AAB-468E-B6EA-BD3BD16C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style>
  <w:style w:type="paragraph" w:styleId="berschrift1">
    <w:name w:val="heading 1"/>
    <w:basedOn w:val="Standard"/>
    <w:next w:val="Standard"/>
    <w:link w:val="berschrift1Zchn"/>
    <w:uiPriority w:val="9"/>
    <w:qFormat/>
    <w:rsid w:val="00AF4B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al-code">
    <w:name w:val="postal-code"/>
    <w:basedOn w:val="Absatz-Standardschriftart"/>
    <w:rsid w:val="005D75BF"/>
  </w:style>
  <w:style w:type="character" w:customStyle="1" w:styleId="locality">
    <w:name w:val="locality"/>
    <w:basedOn w:val="Absatz-Standardschriftart"/>
    <w:rsid w:val="005D75BF"/>
  </w:style>
  <w:style w:type="character" w:customStyle="1" w:styleId="tel">
    <w:name w:val="tel"/>
    <w:basedOn w:val="Absatz-Standardschriftart"/>
    <w:rsid w:val="005D75BF"/>
  </w:style>
  <w:style w:type="character" w:customStyle="1" w:styleId="fax">
    <w:name w:val="fax"/>
    <w:basedOn w:val="Absatz-Standardschriftart"/>
    <w:rsid w:val="005D75BF"/>
  </w:style>
  <w:style w:type="character" w:styleId="Hyperlink">
    <w:name w:val="Hyperlink"/>
    <w:basedOn w:val="Absatz-Standardschriftart"/>
    <w:uiPriority w:val="99"/>
    <w:unhideWhenUsed/>
    <w:rsid w:val="005D75BF"/>
    <w:rPr>
      <w:color w:val="0000FF"/>
      <w:u w:val="single"/>
    </w:rPr>
  </w:style>
  <w:style w:type="paragraph" w:styleId="berarbeitung">
    <w:name w:val="Revision"/>
    <w:hidden/>
    <w:uiPriority w:val="99"/>
    <w:semiHidden/>
    <w:rsid w:val="00CD6563"/>
    <w:pPr>
      <w:spacing w:after="0" w:line="240" w:lineRule="auto"/>
    </w:pPr>
  </w:style>
  <w:style w:type="paragraph" w:styleId="Sprechblasentext">
    <w:name w:val="Balloon Text"/>
    <w:basedOn w:val="Standard"/>
    <w:link w:val="SprechblasentextZchn"/>
    <w:uiPriority w:val="99"/>
    <w:semiHidden/>
    <w:unhideWhenUsed/>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unhideWhenUsed/>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style>
  <w:style w:type="paragraph" w:styleId="Fuzeile">
    <w:name w:val="footer"/>
    <w:basedOn w:val="Standard"/>
    <w:link w:val="FuzeileZchn"/>
    <w:uiPriority w:val="99"/>
    <w:unhideWhenUsed/>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style>
  <w:style w:type="character" w:styleId="BesuchterLink">
    <w:name w:val="FollowedHyperlink"/>
    <w:basedOn w:val="Absatz-Standardschriftart"/>
    <w:uiPriority w:val="99"/>
    <w:semiHidden/>
    <w:unhideWhenUsed/>
    <w:rsid w:val="00993AC2"/>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565FCB"/>
    <w:rPr>
      <w:color w:val="605E5C"/>
      <w:shd w:val="clear" w:color="auto" w:fill="E1DFDD"/>
    </w:rPr>
  </w:style>
  <w:style w:type="paragraph" w:styleId="StandardWeb">
    <w:name w:val="Normal (Web)"/>
    <w:basedOn w:val="Standard"/>
    <w:uiPriority w:val="99"/>
    <w:semiHidden/>
    <w:unhideWhenUsed/>
    <w:rsid w:val="00322782"/>
    <w:pPr>
      <w:spacing w:before="100" w:beforeAutospacing="1" w:after="100" w:afterAutospacing="1" w:line="240" w:lineRule="auto"/>
    </w:pPr>
    <w:rPr>
      <w:rFonts w:ascii="Times New Roman" w:hAnsi="Times New Roman" w:cs="Times New Roman"/>
      <w:sz w:val="24"/>
      <w:szCs w:val="24"/>
      <w:lang w:eastAsia="de-DE"/>
    </w:rPr>
  </w:style>
  <w:style w:type="paragraph" w:styleId="Listenabsatz">
    <w:name w:val="List Paragraph"/>
    <w:basedOn w:val="Standard"/>
    <w:uiPriority w:val="34"/>
    <w:qFormat/>
    <w:rsid w:val="00322782"/>
    <w:pPr>
      <w:spacing w:line="252" w:lineRule="auto"/>
      <w:ind w:left="720"/>
      <w:contextualSpacing/>
    </w:pPr>
    <w:rPr>
      <w:rFonts w:ascii="Calibri" w:hAnsi="Calibri" w:cs="Calibri"/>
    </w:rPr>
  </w:style>
  <w:style w:type="character" w:styleId="Fett">
    <w:name w:val="Strong"/>
    <w:basedOn w:val="Absatz-Standardschriftart"/>
    <w:uiPriority w:val="22"/>
    <w:qFormat/>
    <w:rsid w:val="00322782"/>
    <w:rPr>
      <w:b/>
      <w:bCs/>
    </w:rPr>
  </w:style>
  <w:style w:type="character" w:styleId="HTMLAkronym">
    <w:name w:val="HTML Acronym"/>
    <w:basedOn w:val="Absatz-Standardschriftart"/>
    <w:uiPriority w:val="99"/>
    <w:semiHidden/>
    <w:unhideWhenUsed/>
    <w:rsid w:val="00322782"/>
  </w:style>
  <w:style w:type="character" w:styleId="Hervorhebung">
    <w:name w:val="Emphasis"/>
    <w:basedOn w:val="Absatz-Standardschriftart"/>
    <w:uiPriority w:val="20"/>
    <w:qFormat/>
    <w:rsid w:val="00B02B3B"/>
    <w:rPr>
      <w:i/>
      <w:iCs/>
    </w:rPr>
  </w:style>
  <w:style w:type="character" w:customStyle="1" w:styleId="berschrift1Zchn">
    <w:name w:val="Überschrift 1 Zchn"/>
    <w:basedOn w:val="Absatz-Standardschriftart"/>
    <w:link w:val="berschrift1"/>
    <w:uiPriority w:val="9"/>
    <w:rsid w:val="00AF4BF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50874">
      <w:bodyDiv w:val="1"/>
      <w:marLeft w:val="0"/>
      <w:marRight w:val="0"/>
      <w:marTop w:val="0"/>
      <w:marBottom w:val="0"/>
      <w:divBdr>
        <w:top w:val="none" w:sz="0" w:space="0" w:color="auto"/>
        <w:left w:val="none" w:sz="0" w:space="0" w:color="auto"/>
        <w:bottom w:val="none" w:sz="0" w:space="0" w:color="auto"/>
        <w:right w:val="none" w:sz="0" w:space="0" w:color="auto"/>
      </w:divBdr>
    </w:div>
    <w:div w:id="211500401">
      <w:bodyDiv w:val="1"/>
      <w:marLeft w:val="0"/>
      <w:marRight w:val="0"/>
      <w:marTop w:val="0"/>
      <w:marBottom w:val="0"/>
      <w:divBdr>
        <w:top w:val="none" w:sz="0" w:space="0" w:color="auto"/>
        <w:left w:val="none" w:sz="0" w:space="0" w:color="auto"/>
        <w:bottom w:val="none" w:sz="0" w:space="0" w:color="auto"/>
        <w:right w:val="none" w:sz="0" w:space="0" w:color="auto"/>
      </w:divBdr>
      <w:divsChild>
        <w:div w:id="1680892702">
          <w:marLeft w:val="0"/>
          <w:marRight w:val="0"/>
          <w:marTop w:val="0"/>
          <w:marBottom w:val="0"/>
          <w:divBdr>
            <w:top w:val="none" w:sz="0" w:space="0" w:color="auto"/>
            <w:left w:val="none" w:sz="0" w:space="0" w:color="auto"/>
            <w:bottom w:val="none" w:sz="0" w:space="0" w:color="auto"/>
            <w:right w:val="none" w:sz="0" w:space="0" w:color="auto"/>
          </w:divBdr>
        </w:div>
        <w:div w:id="781539599">
          <w:marLeft w:val="0"/>
          <w:marRight w:val="0"/>
          <w:marTop w:val="0"/>
          <w:marBottom w:val="0"/>
          <w:divBdr>
            <w:top w:val="none" w:sz="0" w:space="0" w:color="auto"/>
            <w:left w:val="none" w:sz="0" w:space="0" w:color="auto"/>
            <w:bottom w:val="none" w:sz="0" w:space="0" w:color="auto"/>
            <w:right w:val="none" w:sz="0" w:space="0" w:color="auto"/>
          </w:divBdr>
        </w:div>
        <w:div w:id="1040325007">
          <w:marLeft w:val="0"/>
          <w:marRight w:val="0"/>
          <w:marTop w:val="0"/>
          <w:marBottom w:val="0"/>
          <w:divBdr>
            <w:top w:val="none" w:sz="0" w:space="0" w:color="auto"/>
            <w:left w:val="none" w:sz="0" w:space="0" w:color="auto"/>
            <w:bottom w:val="none" w:sz="0" w:space="0" w:color="auto"/>
            <w:right w:val="none" w:sz="0" w:space="0" w:color="auto"/>
          </w:divBdr>
        </w:div>
      </w:divsChild>
    </w:div>
    <w:div w:id="732696207">
      <w:bodyDiv w:val="1"/>
      <w:marLeft w:val="0"/>
      <w:marRight w:val="0"/>
      <w:marTop w:val="0"/>
      <w:marBottom w:val="0"/>
      <w:divBdr>
        <w:top w:val="none" w:sz="0" w:space="0" w:color="auto"/>
        <w:left w:val="none" w:sz="0" w:space="0" w:color="auto"/>
        <w:bottom w:val="none" w:sz="0" w:space="0" w:color="auto"/>
        <w:right w:val="none" w:sz="0" w:space="0" w:color="auto"/>
      </w:divBdr>
      <w:divsChild>
        <w:div w:id="397673644">
          <w:marLeft w:val="0"/>
          <w:marRight w:val="0"/>
          <w:marTop w:val="0"/>
          <w:marBottom w:val="0"/>
          <w:divBdr>
            <w:top w:val="none" w:sz="0" w:space="0" w:color="auto"/>
            <w:left w:val="none" w:sz="0" w:space="0" w:color="auto"/>
            <w:bottom w:val="none" w:sz="0" w:space="0" w:color="auto"/>
            <w:right w:val="none" w:sz="0" w:space="0" w:color="auto"/>
          </w:divBdr>
        </w:div>
        <w:div w:id="886140617">
          <w:marLeft w:val="0"/>
          <w:marRight w:val="0"/>
          <w:marTop w:val="0"/>
          <w:marBottom w:val="0"/>
          <w:divBdr>
            <w:top w:val="none" w:sz="0" w:space="0" w:color="auto"/>
            <w:left w:val="none" w:sz="0" w:space="0" w:color="auto"/>
            <w:bottom w:val="none" w:sz="0" w:space="0" w:color="auto"/>
            <w:right w:val="none" w:sz="0" w:space="0" w:color="auto"/>
          </w:divBdr>
          <w:divsChild>
            <w:div w:id="1289894468">
              <w:marLeft w:val="0"/>
              <w:marRight w:val="0"/>
              <w:marTop w:val="0"/>
              <w:marBottom w:val="0"/>
              <w:divBdr>
                <w:top w:val="none" w:sz="0" w:space="0" w:color="auto"/>
                <w:left w:val="none" w:sz="0" w:space="0" w:color="auto"/>
                <w:bottom w:val="none" w:sz="0" w:space="0" w:color="auto"/>
                <w:right w:val="none" w:sz="0" w:space="0" w:color="auto"/>
              </w:divBdr>
            </w:div>
            <w:div w:id="1828789596">
              <w:marLeft w:val="0"/>
              <w:marRight w:val="0"/>
              <w:marTop w:val="0"/>
              <w:marBottom w:val="0"/>
              <w:divBdr>
                <w:top w:val="none" w:sz="0" w:space="0" w:color="auto"/>
                <w:left w:val="none" w:sz="0" w:space="0" w:color="auto"/>
                <w:bottom w:val="none" w:sz="0" w:space="0" w:color="auto"/>
                <w:right w:val="none" w:sz="0" w:space="0" w:color="auto"/>
              </w:divBdr>
            </w:div>
            <w:div w:id="1476406970">
              <w:marLeft w:val="0"/>
              <w:marRight w:val="0"/>
              <w:marTop w:val="0"/>
              <w:marBottom w:val="0"/>
              <w:divBdr>
                <w:top w:val="none" w:sz="0" w:space="0" w:color="auto"/>
                <w:left w:val="none" w:sz="0" w:space="0" w:color="auto"/>
                <w:bottom w:val="none" w:sz="0" w:space="0" w:color="auto"/>
                <w:right w:val="none" w:sz="0" w:space="0" w:color="auto"/>
              </w:divBdr>
            </w:div>
            <w:div w:id="760369016">
              <w:marLeft w:val="0"/>
              <w:marRight w:val="0"/>
              <w:marTop w:val="0"/>
              <w:marBottom w:val="0"/>
              <w:divBdr>
                <w:top w:val="none" w:sz="0" w:space="0" w:color="auto"/>
                <w:left w:val="none" w:sz="0" w:space="0" w:color="auto"/>
                <w:bottom w:val="none" w:sz="0" w:space="0" w:color="auto"/>
                <w:right w:val="none" w:sz="0" w:space="0" w:color="auto"/>
              </w:divBdr>
            </w:div>
            <w:div w:id="109767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6572">
      <w:bodyDiv w:val="1"/>
      <w:marLeft w:val="0"/>
      <w:marRight w:val="0"/>
      <w:marTop w:val="0"/>
      <w:marBottom w:val="0"/>
      <w:divBdr>
        <w:top w:val="none" w:sz="0" w:space="0" w:color="auto"/>
        <w:left w:val="none" w:sz="0" w:space="0" w:color="auto"/>
        <w:bottom w:val="none" w:sz="0" w:space="0" w:color="auto"/>
        <w:right w:val="none" w:sz="0" w:space="0" w:color="auto"/>
      </w:divBdr>
    </w:div>
    <w:div w:id="1239554275">
      <w:bodyDiv w:val="1"/>
      <w:marLeft w:val="0"/>
      <w:marRight w:val="0"/>
      <w:marTop w:val="0"/>
      <w:marBottom w:val="0"/>
      <w:divBdr>
        <w:top w:val="none" w:sz="0" w:space="0" w:color="auto"/>
        <w:left w:val="none" w:sz="0" w:space="0" w:color="auto"/>
        <w:bottom w:val="none" w:sz="0" w:space="0" w:color="auto"/>
        <w:right w:val="none" w:sz="0" w:space="0" w:color="auto"/>
      </w:divBdr>
    </w:div>
    <w:div w:id="1731272594">
      <w:bodyDiv w:val="1"/>
      <w:marLeft w:val="0"/>
      <w:marRight w:val="0"/>
      <w:marTop w:val="0"/>
      <w:marBottom w:val="0"/>
      <w:divBdr>
        <w:top w:val="none" w:sz="0" w:space="0" w:color="auto"/>
        <w:left w:val="none" w:sz="0" w:space="0" w:color="auto"/>
        <w:bottom w:val="none" w:sz="0" w:space="0" w:color="auto"/>
        <w:right w:val="none" w:sz="0" w:space="0" w:color="auto"/>
      </w:divBdr>
    </w:div>
    <w:div w:id="210429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v-effizient.de/presse/pressematerial/" TargetMode="External"/><Relationship Id="rId4" Type="http://schemas.openxmlformats.org/officeDocument/2006/relationships/settings" Target="settings.xml"/><Relationship Id="rId9" Type="http://schemas.openxmlformats.org/officeDocument/2006/relationships/hyperlink" Target="https://www.mv-effizient.de/presse/pressemitteilunge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FD0AC-0626-4ECB-9E88-EA63344D5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745</Words>
  <Characters>4694</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Kopp</dc:creator>
  <cp:keywords/>
  <dc:description/>
  <cp:lastModifiedBy>Kerstin Kopp</cp:lastModifiedBy>
  <cp:revision>174</cp:revision>
  <cp:lastPrinted>2020-07-13T08:47:00Z</cp:lastPrinted>
  <dcterms:created xsi:type="dcterms:W3CDTF">2018-11-13T10:58:00Z</dcterms:created>
  <dcterms:modified xsi:type="dcterms:W3CDTF">2020-07-13T08:48:00Z</dcterms:modified>
</cp:coreProperties>
</file>