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D9436F" w:rsidP="008A4BE0">
      <w:pPr>
        <w:rPr>
          <w:rFonts w:ascii="Arial" w:hAnsi="Arial" w:cs="Arial"/>
          <w:b/>
          <w:sz w:val="28"/>
        </w:rPr>
      </w:pPr>
      <w:r>
        <w:rPr>
          <w:rFonts w:ascii="Arial" w:hAnsi="Arial" w:cs="Arial"/>
          <w:b/>
          <w:sz w:val="28"/>
          <w:szCs w:val="28"/>
        </w:rPr>
        <w:t>Schwerin/</w:t>
      </w:r>
      <w:r w:rsidR="00F379C0">
        <w:rPr>
          <w:rFonts w:ascii="Arial" w:hAnsi="Arial" w:cs="Arial"/>
          <w:b/>
          <w:sz w:val="28"/>
          <w:szCs w:val="28"/>
        </w:rPr>
        <w:t>Stralsund</w:t>
      </w:r>
      <w:r w:rsidR="008A4BE0" w:rsidRPr="00DA2BE4">
        <w:rPr>
          <w:rFonts w:ascii="Arial" w:hAnsi="Arial" w:cs="Arial"/>
          <w:b/>
          <w:sz w:val="28"/>
          <w:szCs w:val="28"/>
        </w:rPr>
        <w:t>_</w:t>
      </w:r>
      <w:r w:rsidR="005A3DF0">
        <w:rPr>
          <w:rFonts w:ascii="Arial" w:hAnsi="Arial" w:cs="Arial"/>
          <w:b/>
          <w:sz w:val="28"/>
          <w:szCs w:val="28"/>
        </w:rPr>
        <w:t>2</w:t>
      </w:r>
      <w:r w:rsidR="005C41FB">
        <w:rPr>
          <w:rFonts w:ascii="Arial" w:hAnsi="Arial" w:cs="Arial"/>
          <w:b/>
          <w:sz w:val="28"/>
          <w:szCs w:val="28"/>
        </w:rPr>
        <w:t>2</w:t>
      </w:r>
      <w:r w:rsidR="0005239E">
        <w:rPr>
          <w:rFonts w:ascii="Arial" w:hAnsi="Arial" w:cs="Arial"/>
          <w:b/>
          <w:sz w:val="28"/>
          <w:szCs w:val="28"/>
        </w:rPr>
        <w:t>.0</w:t>
      </w:r>
      <w:r w:rsidR="005A3DF0">
        <w:rPr>
          <w:rFonts w:ascii="Arial" w:hAnsi="Arial" w:cs="Arial"/>
          <w:b/>
          <w:sz w:val="28"/>
          <w:szCs w:val="28"/>
        </w:rPr>
        <w:t>8</w:t>
      </w:r>
      <w:r w:rsidR="00C72D66">
        <w:rPr>
          <w:rFonts w:ascii="Arial" w:hAnsi="Arial" w:cs="Arial"/>
          <w:b/>
          <w:sz w:val="28"/>
          <w:szCs w:val="28"/>
        </w:rPr>
        <w:t>.2020</w:t>
      </w:r>
    </w:p>
    <w:p w:rsidR="008A4BE0" w:rsidRPr="00DA2BE4" w:rsidRDefault="008A4BE0" w:rsidP="004D70F9">
      <w:pPr>
        <w:rPr>
          <w:rFonts w:ascii="Arial" w:hAnsi="Arial" w:cs="Arial"/>
          <w:b/>
          <w:sz w:val="6"/>
        </w:rPr>
      </w:pPr>
    </w:p>
    <w:p w:rsidR="00F379C0" w:rsidRDefault="005A3DF0" w:rsidP="00F379C0">
      <w:pPr>
        <w:spacing w:after="0" w:line="240" w:lineRule="auto"/>
        <w:outlineLvl w:val="0"/>
        <w:rPr>
          <w:rFonts w:ascii="Arial" w:hAnsi="Arial" w:cs="Arial"/>
          <w:b/>
          <w:sz w:val="24"/>
          <w:szCs w:val="24"/>
        </w:rPr>
      </w:pPr>
      <w:r w:rsidRPr="005A3DF0">
        <w:rPr>
          <w:rFonts w:ascii="Arial" w:hAnsi="Arial" w:cs="Arial"/>
          <w:b/>
          <w:sz w:val="28"/>
          <w:szCs w:val="28"/>
        </w:rPr>
        <w:t>Online-Stammtisch zu Elektromobilität in MV</w:t>
      </w:r>
      <w:r w:rsidR="00F379C0">
        <w:rPr>
          <w:rFonts w:ascii="Arial" w:hAnsi="Arial" w:cs="Arial"/>
          <w:b/>
          <w:sz w:val="28"/>
          <w:szCs w:val="28"/>
        </w:rPr>
        <w:t xml:space="preserve"> </w:t>
      </w:r>
    </w:p>
    <w:p w:rsidR="006E70E7" w:rsidRDefault="009C0C1E" w:rsidP="006E70E7">
      <w:pPr>
        <w:spacing w:after="0" w:line="240" w:lineRule="auto"/>
        <w:outlineLvl w:val="0"/>
        <w:rPr>
          <w:rFonts w:ascii="Arial" w:hAnsi="Arial" w:cs="Arial"/>
          <w:b/>
          <w:sz w:val="24"/>
          <w:szCs w:val="24"/>
        </w:rPr>
      </w:pPr>
      <w:r>
        <w:rPr>
          <w:rFonts w:ascii="Arial" w:hAnsi="Arial" w:cs="Arial"/>
          <w:b/>
          <w:sz w:val="24"/>
          <w:szCs w:val="24"/>
        </w:rPr>
        <w:t xml:space="preserve"> </w:t>
      </w:r>
    </w:p>
    <w:p w:rsidR="00F379C0" w:rsidRDefault="005A3DF0" w:rsidP="00F379C0">
      <w:pPr>
        <w:spacing w:after="0" w:line="240" w:lineRule="auto"/>
        <w:outlineLvl w:val="0"/>
        <w:rPr>
          <w:rFonts w:ascii="Arial" w:hAnsi="Arial" w:cs="Arial"/>
          <w:sz w:val="24"/>
          <w:szCs w:val="24"/>
        </w:rPr>
      </w:pPr>
      <w:r w:rsidRPr="005A3DF0">
        <w:rPr>
          <w:rFonts w:ascii="Arial" w:hAnsi="Arial" w:cs="Arial"/>
          <w:sz w:val="24"/>
          <w:szCs w:val="24"/>
        </w:rPr>
        <w:t>Fachleute informieren im Dialog über aktuelle Entwicklungen und Einsparpotentiale</w:t>
      </w:r>
    </w:p>
    <w:p w:rsidR="00B30DA7" w:rsidRPr="000C77BD" w:rsidRDefault="00B30DA7" w:rsidP="00416CE9">
      <w:pPr>
        <w:spacing w:after="0"/>
        <w:rPr>
          <w:rFonts w:ascii="Arial" w:hAnsi="Arial" w:cs="Arial"/>
          <w:bCs/>
          <w:sz w:val="24"/>
          <w:szCs w:val="28"/>
        </w:rPr>
      </w:pPr>
    </w:p>
    <w:p w:rsidR="005A3DF0" w:rsidRPr="005A3DF0" w:rsidRDefault="00F379C0" w:rsidP="005A3DF0">
      <w:pPr>
        <w:spacing w:after="0"/>
        <w:rPr>
          <w:rFonts w:ascii="Arial" w:hAnsi="Arial" w:cs="Arial"/>
          <w:sz w:val="21"/>
          <w:szCs w:val="21"/>
        </w:rPr>
      </w:pPr>
      <w:r>
        <w:rPr>
          <w:rFonts w:ascii="Arial" w:hAnsi="Arial" w:cs="Arial"/>
          <w:sz w:val="21"/>
          <w:szCs w:val="21"/>
        </w:rPr>
        <w:t xml:space="preserve">SCHWERIN / </w:t>
      </w:r>
      <w:proofErr w:type="spellStart"/>
      <w:r>
        <w:rPr>
          <w:rFonts w:ascii="Arial" w:hAnsi="Arial" w:cs="Arial"/>
          <w:sz w:val="21"/>
          <w:szCs w:val="21"/>
        </w:rPr>
        <w:t>STRALSUND</w:t>
      </w:r>
      <w:r w:rsidRPr="00E6336F">
        <w:rPr>
          <w:rFonts w:ascii="Arial" w:hAnsi="Arial" w:cs="Arial"/>
          <w:sz w:val="21"/>
          <w:szCs w:val="21"/>
        </w:rPr>
        <w:t>_</w:t>
      </w:r>
      <w:r w:rsidR="005A3DF0" w:rsidRPr="005A3DF0">
        <w:rPr>
          <w:rFonts w:ascii="Arial" w:hAnsi="Arial" w:cs="Arial"/>
          <w:sz w:val="21"/>
          <w:szCs w:val="21"/>
        </w:rPr>
        <w:t>Welche</w:t>
      </w:r>
      <w:proofErr w:type="spellEnd"/>
      <w:r w:rsidR="005A3DF0" w:rsidRPr="005A3DF0">
        <w:rPr>
          <w:rFonts w:ascii="Arial" w:hAnsi="Arial" w:cs="Arial"/>
          <w:sz w:val="21"/>
          <w:szCs w:val="21"/>
        </w:rPr>
        <w:t xml:space="preserve"> Möglichkeiten es gibt, die Fahrzeugflotte im Unternehmen auf E-Mobile umzustellen und was dabei beachtet werden muss, vermittelt der nächste kostenfreie MVeffizient-Online-Stammtisch am 25. August, in der Zeit zwischen 17 und 18.30 Uhr. Zunächst stellt der Technische Berater der Landesenergie- und Klimaschutzagentur Mecklenburg-Vorpommern (LEKA MV), Arne Rakel die wirtschaftlichen Rahmenbedingungen sowie Fördermittel auf dem Gebiet vor und wie der elektrische Fuhrpark mit selbst erzeugtem Strom aus erneuerbaren Energien versorgt werden kann. Anschließend erklärt Frank Jacobi, Berater für E-Mobilität bei der Inselwerke eG Usedom die rechtlichen Voraussetzungen und Konzepte für eine bedarfsgerechte Ladeinfrastruktur im Unternehmen. </w:t>
      </w:r>
    </w:p>
    <w:p w:rsidR="005A3DF0" w:rsidRPr="005A3DF0" w:rsidRDefault="005A3DF0" w:rsidP="005A3DF0">
      <w:pPr>
        <w:spacing w:after="0"/>
        <w:rPr>
          <w:rFonts w:ascii="Arial" w:hAnsi="Arial" w:cs="Arial"/>
          <w:sz w:val="21"/>
          <w:szCs w:val="21"/>
        </w:rPr>
      </w:pPr>
    </w:p>
    <w:p w:rsidR="005A3DF0" w:rsidRPr="005A3DF0" w:rsidRDefault="005A3DF0" w:rsidP="005A3DF0">
      <w:pPr>
        <w:spacing w:after="0"/>
        <w:rPr>
          <w:rFonts w:ascii="Arial" w:hAnsi="Arial" w:cs="Arial"/>
          <w:sz w:val="21"/>
          <w:szCs w:val="21"/>
        </w:rPr>
      </w:pPr>
      <w:r w:rsidRPr="005A3DF0">
        <w:rPr>
          <w:rFonts w:ascii="Arial" w:hAnsi="Arial" w:cs="Arial"/>
          <w:sz w:val="21"/>
          <w:szCs w:val="21"/>
        </w:rPr>
        <w:t>"Den Fuhrpark auf E-Mobile umzurüsten lohnt sich: Denn neben attraktiven Fördermitteln zur Anschaffung von Fahrzeugen und Ladeeinrichtungen ist die private Nutzung von Dienstfahrzeugen erheblich günstiger als bei Verbrennern. Auch die Betriebs- und Wartungskosten sind für E-Mobile wesentlich niedriger – insbesondere wenn der Strom zum Laden selbst produziert wird", erklären Rakel und Jacobi. Ein zusätzlicher Anreiz für die Umstellung sei die CO2-Abgabe, mit der Benzin und Diesel ab 2021 spürbar teurer werden, so die beiden Referenten. Gerade im Hinblick auf andere Energieeffizienzmaßnahmen, die in vielen Unternehmen bereits getroffen wurden, ist für die LEKA MV dieses Thema eine sinnvolle Ergänzung. Dass die Zukunft elektrisch fährt, daran gibt es laut Frank Jacobi keinen Zweifel mehr. Schon gar nicht, seit der Erhöhung des Umweltbonus für E-Mobile im Juli dieses Jahres auf bis zu 9000 Euro. "Das bedeutet neue Anreize für den unternehmenseigenen E-Fuhrpark: Die Prämie dafür steigt um bis zu 50 Prozent", so der Experte. Beste Voraussetzungen für alle, die ihren Fuhrpark auf Elektromobilität umrüsten wollen. Zumal die Bundesregierung auch beschlossen hat, dass bis Ende nächsten Jahres 50.000 öffentlich zugängliche Ladepunkte errichtet werden sollen.</w:t>
      </w:r>
    </w:p>
    <w:p w:rsidR="005A3DF0" w:rsidRPr="005A3DF0" w:rsidRDefault="005A3DF0" w:rsidP="005A3DF0">
      <w:pPr>
        <w:spacing w:after="0"/>
        <w:rPr>
          <w:rFonts w:ascii="Arial" w:hAnsi="Arial" w:cs="Arial"/>
          <w:sz w:val="21"/>
          <w:szCs w:val="21"/>
        </w:rPr>
      </w:pPr>
    </w:p>
    <w:p w:rsidR="005A3DF0" w:rsidRDefault="005A3DF0" w:rsidP="005A3DF0">
      <w:pPr>
        <w:spacing w:after="0"/>
        <w:rPr>
          <w:rFonts w:ascii="Arial" w:hAnsi="Arial" w:cs="Arial"/>
          <w:sz w:val="21"/>
          <w:szCs w:val="21"/>
        </w:rPr>
      </w:pPr>
      <w:r w:rsidRPr="005A3DF0">
        <w:rPr>
          <w:rFonts w:ascii="Arial" w:hAnsi="Arial" w:cs="Arial"/>
          <w:sz w:val="21"/>
          <w:szCs w:val="21"/>
        </w:rPr>
        <w:t xml:space="preserve">Da der Online-Stammtisch mit der speziellen Software </w:t>
      </w:r>
      <w:proofErr w:type="spellStart"/>
      <w:r w:rsidRPr="005A3DF0">
        <w:rPr>
          <w:rFonts w:ascii="Arial" w:hAnsi="Arial" w:cs="Arial"/>
          <w:sz w:val="21"/>
          <w:szCs w:val="21"/>
        </w:rPr>
        <w:t>Edudip</w:t>
      </w:r>
      <w:proofErr w:type="spellEnd"/>
      <w:r w:rsidRPr="005A3DF0">
        <w:rPr>
          <w:rFonts w:ascii="Arial" w:hAnsi="Arial" w:cs="Arial"/>
          <w:sz w:val="21"/>
          <w:szCs w:val="21"/>
        </w:rPr>
        <w:t xml:space="preserve"> durchgeführt wird, ist eine Anmeldung auf der Internetseite der MVeffizient-Website erforderlich. Danach erhalten die Teilnehmer die Zugangsdaten zum Meeting und weitere Informationen. Die Teilnahme ist per Computer, Laptop und Tablet von jedem Ort möglich.</w:t>
      </w:r>
    </w:p>
    <w:p w:rsidR="005A3DF0" w:rsidRPr="005A3DF0" w:rsidRDefault="005A3DF0" w:rsidP="005A3DF0">
      <w:pPr>
        <w:spacing w:after="0"/>
        <w:rPr>
          <w:rFonts w:ascii="Arial" w:hAnsi="Arial" w:cs="Arial"/>
          <w:sz w:val="21"/>
          <w:szCs w:val="21"/>
        </w:rPr>
      </w:pPr>
    </w:p>
    <w:p w:rsidR="00EA4EEF" w:rsidRDefault="005A3DF0" w:rsidP="005A3DF0">
      <w:pPr>
        <w:spacing w:after="0"/>
        <w:rPr>
          <w:rFonts w:ascii="Arial" w:hAnsi="Arial" w:cs="Arial"/>
          <w:sz w:val="21"/>
          <w:szCs w:val="21"/>
        </w:rPr>
      </w:pPr>
      <w:r w:rsidRPr="005A3DF0">
        <w:rPr>
          <w:rFonts w:ascii="Arial" w:hAnsi="Arial" w:cs="Arial"/>
          <w:sz w:val="21"/>
          <w:szCs w:val="21"/>
        </w:rPr>
        <w:t xml:space="preserve">Seit April 2018 informiert die Landesenergie- und Klimaschutzagentur Mecklenburg-Vorpommern GmbH (LEKA MV) mit ihrer Kampagne MVeffizient Firmen über das Thema Energieeinsparung. Hierzu führt die LEKA MV Stammtische in ganz Mecklenburg-Vorpommern </w:t>
      </w:r>
      <w:r w:rsidR="002D70ED">
        <w:rPr>
          <w:rFonts w:ascii="Arial" w:hAnsi="Arial" w:cs="Arial"/>
          <w:sz w:val="21"/>
          <w:szCs w:val="21"/>
        </w:rPr>
        <w:t xml:space="preserve">sowie online </w:t>
      </w:r>
      <w:r w:rsidRPr="005A3DF0">
        <w:rPr>
          <w:rFonts w:ascii="Arial" w:hAnsi="Arial" w:cs="Arial"/>
          <w:sz w:val="21"/>
          <w:szCs w:val="21"/>
        </w:rPr>
        <w:t>durch.</w:t>
      </w:r>
    </w:p>
    <w:p w:rsidR="00412F36" w:rsidRDefault="00412F36" w:rsidP="00F379C0">
      <w:pPr>
        <w:rPr>
          <w:rFonts w:ascii="Arial" w:hAnsi="Arial" w:cs="Arial"/>
          <w:sz w:val="21"/>
          <w:szCs w:val="21"/>
        </w:rPr>
      </w:pPr>
    </w:p>
    <w:p w:rsidR="0005239E" w:rsidRPr="00FF4E28" w:rsidRDefault="005A3DF0" w:rsidP="00EA4EEF">
      <w:pPr>
        <w:rPr>
          <w:rFonts w:ascii="Arial" w:hAnsi="Arial" w:cs="Arial"/>
          <w:sz w:val="21"/>
          <w:szCs w:val="21"/>
        </w:rPr>
      </w:pPr>
      <w:r>
        <w:rPr>
          <w:rFonts w:ascii="Arial" w:hAnsi="Arial" w:cs="Arial"/>
          <w:noProof/>
          <w:sz w:val="21"/>
          <w:szCs w:val="21"/>
          <w:lang w:eastAsia="de-DE"/>
        </w:rPr>
        <w:lastRenderedPageBreak/>
        <w:drawing>
          <wp:inline distT="0" distB="0" distL="0" distR="0">
            <wp:extent cx="5262113" cy="295760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951" cy="2962571"/>
                    </a:xfrm>
                    <a:prstGeom prst="rect">
                      <a:avLst/>
                    </a:prstGeom>
                    <a:noFill/>
                    <a:ln>
                      <a:noFill/>
                    </a:ln>
                  </pic:spPr>
                </pic:pic>
              </a:graphicData>
            </a:graphic>
          </wp:inline>
        </w:drawing>
      </w:r>
    </w:p>
    <w:p w:rsidR="0005239E" w:rsidRPr="00935410" w:rsidRDefault="005A3DF0" w:rsidP="0005239E">
      <w:pPr>
        <w:spacing w:after="0"/>
        <w:rPr>
          <w:rFonts w:ascii="Arial" w:hAnsi="Arial" w:cs="Arial"/>
          <w:sz w:val="21"/>
          <w:szCs w:val="21"/>
        </w:rPr>
      </w:pPr>
      <w:r w:rsidRPr="005A3DF0">
        <w:rPr>
          <w:rFonts w:ascii="Arial" w:hAnsi="Arial" w:cs="Arial"/>
          <w:i/>
          <w:sz w:val="21"/>
          <w:szCs w:val="21"/>
        </w:rPr>
        <w:t>BU: Erneuerbare Energien und Elektromobilität: So könnte eine auf Solar basierende Ladestation für E-Mobile aussehen (Foto: Inselwerke eG)</w:t>
      </w:r>
    </w:p>
    <w:p w:rsidR="005A3DF0" w:rsidRDefault="005A3DF0">
      <w:pPr>
        <w:rPr>
          <w:rFonts w:ascii="Arial" w:hAnsi="Arial" w:cs="Arial"/>
          <w:i/>
          <w:sz w:val="21"/>
          <w:szCs w:val="21"/>
        </w:rPr>
      </w:pPr>
    </w:p>
    <w:p w:rsidR="005A3DF0" w:rsidRDefault="005A3DF0">
      <w:pPr>
        <w:rPr>
          <w:rFonts w:ascii="Arial" w:hAnsi="Arial" w:cs="Arial"/>
          <w:i/>
          <w:sz w:val="21"/>
          <w:szCs w:val="21"/>
        </w:rPr>
      </w:pPr>
      <w:r>
        <w:rPr>
          <w:rFonts w:ascii="Arial" w:hAnsi="Arial" w:cs="Arial"/>
          <w:noProof/>
          <w:sz w:val="21"/>
          <w:szCs w:val="21"/>
          <w:lang w:eastAsia="de-DE"/>
        </w:rPr>
        <w:drawing>
          <wp:inline distT="0" distB="0" distL="0" distR="0">
            <wp:extent cx="3001993" cy="3584265"/>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2341" cy="3584681"/>
                    </a:xfrm>
                    <a:prstGeom prst="rect">
                      <a:avLst/>
                    </a:prstGeom>
                    <a:noFill/>
                    <a:ln>
                      <a:noFill/>
                    </a:ln>
                  </pic:spPr>
                </pic:pic>
              </a:graphicData>
            </a:graphic>
          </wp:inline>
        </w:drawing>
      </w:r>
    </w:p>
    <w:p w:rsidR="008E520C" w:rsidRDefault="005A3DF0" w:rsidP="005A3DF0">
      <w:pPr>
        <w:spacing w:after="0"/>
        <w:rPr>
          <w:rFonts w:ascii="Arial" w:hAnsi="Arial" w:cs="Arial"/>
          <w:i/>
          <w:sz w:val="21"/>
          <w:szCs w:val="21"/>
        </w:rPr>
      </w:pPr>
      <w:r w:rsidRPr="008C5F44">
        <w:rPr>
          <w:rFonts w:ascii="Arial" w:hAnsi="Arial" w:cs="Arial"/>
          <w:i/>
          <w:sz w:val="21"/>
          <w:szCs w:val="21"/>
        </w:rPr>
        <w:t xml:space="preserve">BU: </w:t>
      </w:r>
      <w:r>
        <w:rPr>
          <w:rFonts w:ascii="Arial" w:hAnsi="Arial" w:cs="Arial"/>
          <w:i/>
          <w:sz w:val="21"/>
          <w:szCs w:val="21"/>
        </w:rPr>
        <w:t xml:space="preserve">Frank Jacobi, </w:t>
      </w:r>
      <w:r w:rsidRPr="005A3DF0">
        <w:rPr>
          <w:rFonts w:ascii="Arial" w:hAnsi="Arial" w:cs="Arial"/>
          <w:i/>
          <w:sz w:val="21"/>
          <w:szCs w:val="21"/>
        </w:rPr>
        <w:t>Berater für E-Mobili</w:t>
      </w:r>
      <w:r>
        <w:rPr>
          <w:rFonts w:ascii="Arial" w:hAnsi="Arial" w:cs="Arial"/>
          <w:i/>
          <w:sz w:val="21"/>
          <w:szCs w:val="21"/>
        </w:rPr>
        <w:t>tät, informiert über rechtliche Voraussetzung und bedarfsgerechte Ladeinfrastruktur für Unternehmen</w:t>
      </w:r>
      <w:r w:rsidRPr="005A3DF0">
        <w:rPr>
          <w:rFonts w:ascii="Arial" w:hAnsi="Arial" w:cs="Arial"/>
          <w:i/>
          <w:sz w:val="21"/>
          <w:szCs w:val="21"/>
        </w:rPr>
        <w:t xml:space="preserve"> </w:t>
      </w:r>
      <w:r>
        <w:rPr>
          <w:rFonts w:ascii="Arial" w:hAnsi="Arial" w:cs="Arial"/>
          <w:i/>
          <w:color w:val="000000"/>
          <w:sz w:val="21"/>
          <w:szCs w:val="21"/>
        </w:rPr>
        <w:t>(Foto: LEKA MV</w:t>
      </w:r>
      <w:r w:rsidRPr="00D031EB">
        <w:rPr>
          <w:rFonts w:ascii="Arial" w:hAnsi="Arial" w:cs="Arial"/>
          <w:i/>
          <w:color w:val="000000"/>
          <w:sz w:val="21"/>
          <w:szCs w:val="21"/>
        </w:rPr>
        <w:t>)</w:t>
      </w:r>
      <w:bookmarkStart w:id="0" w:name="_GoBack"/>
      <w:bookmarkEnd w:id="0"/>
      <w:r w:rsidR="008E520C">
        <w:rPr>
          <w:rFonts w:ascii="Arial" w:hAnsi="Arial" w:cs="Arial"/>
          <w:i/>
          <w:sz w:val="21"/>
          <w:szCs w:val="21"/>
        </w:rPr>
        <w:br w:type="page"/>
      </w:r>
    </w:p>
    <w:p w:rsidR="00783334" w:rsidRPr="0005239E" w:rsidRDefault="00783334" w:rsidP="00783334">
      <w:pPr>
        <w:rPr>
          <w:rFonts w:ascii="Arial" w:hAnsi="Arial" w:cs="Arial"/>
          <w:b/>
          <w:sz w:val="28"/>
          <w:szCs w:val="21"/>
        </w:rPr>
      </w:pPr>
      <w:r w:rsidRPr="0005239E">
        <w:rPr>
          <w:rFonts w:ascii="Arial" w:hAnsi="Arial" w:cs="Arial"/>
          <w:b/>
          <w:sz w:val="28"/>
          <w:szCs w:val="21"/>
        </w:rPr>
        <w:lastRenderedPageBreak/>
        <w:t xml:space="preserve">Über die Landesenergie- und Klimaschutzagentur Mecklenburg-Vorpommern GmbH </w:t>
      </w:r>
    </w:p>
    <w:p w:rsidR="00412F36" w:rsidRDefault="002548FB" w:rsidP="00783334">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rsidR="00412F36" w:rsidRDefault="00412F36" w:rsidP="000513C4">
      <w:pPr>
        <w:rPr>
          <w:rFonts w:ascii="Arial" w:hAnsi="Arial" w:cs="Arial"/>
          <w:b/>
          <w:sz w:val="28"/>
        </w:rPr>
      </w:pPr>
    </w:p>
    <w:p w:rsidR="007229A4" w:rsidRPr="007229A4" w:rsidRDefault="003E4CF5" w:rsidP="007229A4">
      <w:pPr>
        <w:rPr>
          <w:rFonts w:ascii="Arial" w:hAnsi="Arial" w:cs="Arial"/>
          <w:b/>
          <w:sz w:val="28"/>
        </w:rPr>
      </w:pPr>
      <w:r w:rsidRPr="00DA2BE4">
        <w:rPr>
          <w:rFonts w:ascii="Arial" w:hAnsi="Arial" w:cs="Arial"/>
          <w:b/>
          <w:sz w:val="28"/>
        </w:rPr>
        <w:t>Über die Kampagne MVeffizient</w:t>
      </w:r>
    </w:p>
    <w:p w:rsidR="003E4CF5" w:rsidRPr="00DA2BE4" w:rsidRDefault="007229A4"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003E4CF5"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DC17F0">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0"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1"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4D2B60" w:rsidRPr="00DA2BE4" w:rsidRDefault="00455F8A" w:rsidP="00C72D66">
      <w:pPr>
        <w:spacing w:after="0"/>
        <w:rPr>
          <w:rFonts w:ascii="Arial" w:hAnsi="Arial" w:cs="Arial"/>
        </w:rPr>
      </w:pPr>
      <w:r w:rsidRPr="00DA2BE4">
        <w:rPr>
          <w:rFonts w:ascii="Arial" w:hAnsi="Arial" w:cs="Arial"/>
          <w:sz w:val="21"/>
          <w:szCs w:val="21"/>
        </w:rPr>
        <w:t>Tel: 0173 - 3525782</w:t>
      </w:r>
    </w:p>
    <w:sectPr w:rsidR="004D2B60" w:rsidRPr="00DA2BE4" w:rsidSect="00412F36">
      <w:headerReference w:type="default" r:id="rId12"/>
      <w:footerReference w:type="default" r:id="rId13"/>
      <w:pgSz w:w="11906" w:h="16838"/>
      <w:pgMar w:top="3261"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33C" w:rsidRDefault="0085633C" w:rsidP="00DC54F9">
      <w:pPr>
        <w:spacing w:after="0" w:line="240" w:lineRule="auto"/>
      </w:pPr>
      <w:r>
        <w:separator/>
      </w:r>
    </w:p>
  </w:endnote>
  <w:endnote w:type="continuationSeparator" w:id="0">
    <w:p w:rsidR="0085633C" w:rsidRDefault="0085633C"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8A0BF9">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8A0BF9">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33C" w:rsidRDefault="0085633C" w:rsidP="00DC54F9">
      <w:pPr>
        <w:spacing w:after="0" w:line="240" w:lineRule="auto"/>
      </w:pPr>
      <w:r>
        <w:separator/>
      </w:r>
    </w:p>
  </w:footnote>
  <w:footnote w:type="continuationSeparator" w:id="0">
    <w:p w:rsidR="0085633C" w:rsidRDefault="0085633C"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6" name="Grafik 6"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63440</wp:posOffset>
          </wp:positionV>
          <wp:extent cx="1759817" cy="793630"/>
          <wp:effectExtent l="0" t="0" r="0" b="6985"/>
          <wp:wrapNone/>
          <wp:docPr id="7" name="Grafik 7"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9817" cy="793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1613D"/>
    <w:rsid w:val="00022245"/>
    <w:rsid w:val="00025889"/>
    <w:rsid w:val="000407BD"/>
    <w:rsid w:val="0004527C"/>
    <w:rsid w:val="000513C4"/>
    <w:rsid w:val="0005239E"/>
    <w:rsid w:val="00055B6B"/>
    <w:rsid w:val="00070318"/>
    <w:rsid w:val="00091450"/>
    <w:rsid w:val="00091D47"/>
    <w:rsid w:val="0009279B"/>
    <w:rsid w:val="000952D3"/>
    <w:rsid w:val="000963A5"/>
    <w:rsid w:val="000B415A"/>
    <w:rsid w:val="000C2778"/>
    <w:rsid w:val="000C7181"/>
    <w:rsid w:val="000C77A6"/>
    <w:rsid w:val="000C77BD"/>
    <w:rsid w:val="000D23B3"/>
    <w:rsid w:val="000D648B"/>
    <w:rsid w:val="000E7444"/>
    <w:rsid w:val="000F2D18"/>
    <w:rsid w:val="000F5D69"/>
    <w:rsid w:val="001025F6"/>
    <w:rsid w:val="00102623"/>
    <w:rsid w:val="0010401A"/>
    <w:rsid w:val="00105B8B"/>
    <w:rsid w:val="00121F2D"/>
    <w:rsid w:val="001249EC"/>
    <w:rsid w:val="00125088"/>
    <w:rsid w:val="001422AA"/>
    <w:rsid w:val="001524DB"/>
    <w:rsid w:val="001531A4"/>
    <w:rsid w:val="001555A5"/>
    <w:rsid w:val="0015778E"/>
    <w:rsid w:val="0016015A"/>
    <w:rsid w:val="00160A4E"/>
    <w:rsid w:val="00161855"/>
    <w:rsid w:val="00163320"/>
    <w:rsid w:val="00171EC5"/>
    <w:rsid w:val="00173209"/>
    <w:rsid w:val="00182ABC"/>
    <w:rsid w:val="00185685"/>
    <w:rsid w:val="001866B5"/>
    <w:rsid w:val="00191EC6"/>
    <w:rsid w:val="0019338E"/>
    <w:rsid w:val="00196571"/>
    <w:rsid w:val="001A3513"/>
    <w:rsid w:val="001A4F9F"/>
    <w:rsid w:val="001B212A"/>
    <w:rsid w:val="001B3580"/>
    <w:rsid w:val="001B559F"/>
    <w:rsid w:val="001C0347"/>
    <w:rsid w:val="001D2A4F"/>
    <w:rsid w:val="001D4622"/>
    <w:rsid w:val="001D75F2"/>
    <w:rsid w:val="001E403A"/>
    <w:rsid w:val="001E4E6D"/>
    <w:rsid w:val="001E5266"/>
    <w:rsid w:val="001E6CD3"/>
    <w:rsid w:val="001F01E4"/>
    <w:rsid w:val="001F57B5"/>
    <w:rsid w:val="001F60A0"/>
    <w:rsid w:val="001F72D9"/>
    <w:rsid w:val="002021E1"/>
    <w:rsid w:val="00203284"/>
    <w:rsid w:val="00211AA9"/>
    <w:rsid w:val="00213CDB"/>
    <w:rsid w:val="002156B0"/>
    <w:rsid w:val="00215E1B"/>
    <w:rsid w:val="0021641B"/>
    <w:rsid w:val="00221CD9"/>
    <w:rsid w:val="00231113"/>
    <w:rsid w:val="0023156B"/>
    <w:rsid w:val="00231C7E"/>
    <w:rsid w:val="002362B2"/>
    <w:rsid w:val="002448F7"/>
    <w:rsid w:val="00252481"/>
    <w:rsid w:val="002548FB"/>
    <w:rsid w:val="002573EB"/>
    <w:rsid w:val="00261BC9"/>
    <w:rsid w:val="002640C0"/>
    <w:rsid w:val="00270E52"/>
    <w:rsid w:val="00273155"/>
    <w:rsid w:val="00276283"/>
    <w:rsid w:val="0028436D"/>
    <w:rsid w:val="002868EF"/>
    <w:rsid w:val="00286965"/>
    <w:rsid w:val="002926BE"/>
    <w:rsid w:val="00294EDC"/>
    <w:rsid w:val="002A3C75"/>
    <w:rsid w:val="002A4A7D"/>
    <w:rsid w:val="002A5B14"/>
    <w:rsid w:val="002A7CB3"/>
    <w:rsid w:val="002C7962"/>
    <w:rsid w:val="002D2A5B"/>
    <w:rsid w:val="002D3881"/>
    <w:rsid w:val="002D3FCE"/>
    <w:rsid w:val="002D4FC8"/>
    <w:rsid w:val="002D70ED"/>
    <w:rsid w:val="002E59CE"/>
    <w:rsid w:val="002F1D14"/>
    <w:rsid w:val="002F2E97"/>
    <w:rsid w:val="002F3344"/>
    <w:rsid w:val="002F5765"/>
    <w:rsid w:val="002F7065"/>
    <w:rsid w:val="002F7AB8"/>
    <w:rsid w:val="00307B22"/>
    <w:rsid w:val="00315971"/>
    <w:rsid w:val="00315DF8"/>
    <w:rsid w:val="00320597"/>
    <w:rsid w:val="0032070A"/>
    <w:rsid w:val="00322782"/>
    <w:rsid w:val="00331467"/>
    <w:rsid w:val="00336AA5"/>
    <w:rsid w:val="003427CD"/>
    <w:rsid w:val="00342C48"/>
    <w:rsid w:val="003464E3"/>
    <w:rsid w:val="003474E4"/>
    <w:rsid w:val="003524D6"/>
    <w:rsid w:val="00353B5A"/>
    <w:rsid w:val="00353F0E"/>
    <w:rsid w:val="00355B16"/>
    <w:rsid w:val="00356330"/>
    <w:rsid w:val="003671BF"/>
    <w:rsid w:val="00370FDA"/>
    <w:rsid w:val="00371E2C"/>
    <w:rsid w:val="00376D1F"/>
    <w:rsid w:val="00382C29"/>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0075"/>
    <w:rsid w:val="003F2767"/>
    <w:rsid w:val="003F7429"/>
    <w:rsid w:val="004065D6"/>
    <w:rsid w:val="00406BEC"/>
    <w:rsid w:val="00411F6B"/>
    <w:rsid w:val="00412F36"/>
    <w:rsid w:val="00414772"/>
    <w:rsid w:val="00416CE9"/>
    <w:rsid w:val="00437A8C"/>
    <w:rsid w:val="00446E7C"/>
    <w:rsid w:val="00455F8A"/>
    <w:rsid w:val="00457FAA"/>
    <w:rsid w:val="004676C0"/>
    <w:rsid w:val="00467F53"/>
    <w:rsid w:val="00470443"/>
    <w:rsid w:val="00470845"/>
    <w:rsid w:val="00471B8E"/>
    <w:rsid w:val="00475DF8"/>
    <w:rsid w:val="004838F6"/>
    <w:rsid w:val="004916EB"/>
    <w:rsid w:val="0049320E"/>
    <w:rsid w:val="004A1294"/>
    <w:rsid w:val="004A2C82"/>
    <w:rsid w:val="004A4C98"/>
    <w:rsid w:val="004C062A"/>
    <w:rsid w:val="004C75DB"/>
    <w:rsid w:val="004D03AF"/>
    <w:rsid w:val="004D2B60"/>
    <w:rsid w:val="004D41DF"/>
    <w:rsid w:val="004D60D7"/>
    <w:rsid w:val="004D6DC7"/>
    <w:rsid w:val="004D70F9"/>
    <w:rsid w:val="004E0147"/>
    <w:rsid w:val="004E36B4"/>
    <w:rsid w:val="004F4FDA"/>
    <w:rsid w:val="005031D9"/>
    <w:rsid w:val="00506CCF"/>
    <w:rsid w:val="00513FD9"/>
    <w:rsid w:val="005140C3"/>
    <w:rsid w:val="005149A0"/>
    <w:rsid w:val="00515240"/>
    <w:rsid w:val="00524D8A"/>
    <w:rsid w:val="00541EB6"/>
    <w:rsid w:val="00551A11"/>
    <w:rsid w:val="005543B4"/>
    <w:rsid w:val="005646E7"/>
    <w:rsid w:val="00564B46"/>
    <w:rsid w:val="00565FCB"/>
    <w:rsid w:val="005665AB"/>
    <w:rsid w:val="005757EC"/>
    <w:rsid w:val="00575FEB"/>
    <w:rsid w:val="00581904"/>
    <w:rsid w:val="00581913"/>
    <w:rsid w:val="005919D7"/>
    <w:rsid w:val="005951C2"/>
    <w:rsid w:val="005A06E6"/>
    <w:rsid w:val="005A270E"/>
    <w:rsid w:val="005A3DF0"/>
    <w:rsid w:val="005A5B90"/>
    <w:rsid w:val="005B11EE"/>
    <w:rsid w:val="005B489C"/>
    <w:rsid w:val="005C06AF"/>
    <w:rsid w:val="005C41FB"/>
    <w:rsid w:val="005C79AA"/>
    <w:rsid w:val="005D75BF"/>
    <w:rsid w:val="005E0C37"/>
    <w:rsid w:val="005E610A"/>
    <w:rsid w:val="00603518"/>
    <w:rsid w:val="00603DAF"/>
    <w:rsid w:val="00617386"/>
    <w:rsid w:val="00622957"/>
    <w:rsid w:val="006273BA"/>
    <w:rsid w:val="00627916"/>
    <w:rsid w:val="00634FEC"/>
    <w:rsid w:val="00635656"/>
    <w:rsid w:val="00637AB7"/>
    <w:rsid w:val="006431C3"/>
    <w:rsid w:val="00645345"/>
    <w:rsid w:val="006505E1"/>
    <w:rsid w:val="006509C2"/>
    <w:rsid w:val="00652459"/>
    <w:rsid w:val="00654547"/>
    <w:rsid w:val="006545D7"/>
    <w:rsid w:val="00656873"/>
    <w:rsid w:val="0066034D"/>
    <w:rsid w:val="00667D34"/>
    <w:rsid w:val="00680515"/>
    <w:rsid w:val="0068120E"/>
    <w:rsid w:val="006901EC"/>
    <w:rsid w:val="006926C3"/>
    <w:rsid w:val="00694AE1"/>
    <w:rsid w:val="006A7E3F"/>
    <w:rsid w:val="006B1E3C"/>
    <w:rsid w:val="006B6552"/>
    <w:rsid w:val="006B7FD4"/>
    <w:rsid w:val="006C1D6B"/>
    <w:rsid w:val="006D2F85"/>
    <w:rsid w:val="006D729A"/>
    <w:rsid w:val="006E54A0"/>
    <w:rsid w:val="006E70E7"/>
    <w:rsid w:val="006E72E3"/>
    <w:rsid w:val="006F3947"/>
    <w:rsid w:val="007057CF"/>
    <w:rsid w:val="0070640A"/>
    <w:rsid w:val="0070691C"/>
    <w:rsid w:val="007073AE"/>
    <w:rsid w:val="007135C4"/>
    <w:rsid w:val="00713EBF"/>
    <w:rsid w:val="0072074F"/>
    <w:rsid w:val="007229A4"/>
    <w:rsid w:val="007249C1"/>
    <w:rsid w:val="00724CE8"/>
    <w:rsid w:val="00726CA2"/>
    <w:rsid w:val="00730CD8"/>
    <w:rsid w:val="007313DD"/>
    <w:rsid w:val="00733643"/>
    <w:rsid w:val="0074231F"/>
    <w:rsid w:val="0074498A"/>
    <w:rsid w:val="00745F37"/>
    <w:rsid w:val="00746B71"/>
    <w:rsid w:val="00766467"/>
    <w:rsid w:val="00783334"/>
    <w:rsid w:val="00790D11"/>
    <w:rsid w:val="007924A4"/>
    <w:rsid w:val="00795326"/>
    <w:rsid w:val="00795C47"/>
    <w:rsid w:val="007A40E8"/>
    <w:rsid w:val="007A7325"/>
    <w:rsid w:val="007B0603"/>
    <w:rsid w:val="007B43D8"/>
    <w:rsid w:val="007B64AD"/>
    <w:rsid w:val="007C026D"/>
    <w:rsid w:val="007C3C0B"/>
    <w:rsid w:val="007C47BC"/>
    <w:rsid w:val="007C492F"/>
    <w:rsid w:val="007C62DB"/>
    <w:rsid w:val="007D631D"/>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5441B"/>
    <w:rsid w:val="0085633C"/>
    <w:rsid w:val="008722A6"/>
    <w:rsid w:val="00876BEB"/>
    <w:rsid w:val="0087795B"/>
    <w:rsid w:val="00877C06"/>
    <w:rsid w:val="008848C7"/>
    <w:rsid w:val="008907F9"/>
    <w:rsid w:val="008A0BF9"/>
    <w:rsid w:val="008A4BE0"/>
    <w:rsid w:val="008A74D3"/>
    <w:rsid w:val="008B2AB5"/>
    <w:rsid w:val="008B2AFC"/>
    <w:rsid w:val="008B30E5"/>
    <w:rsid w:val="008C7E18"/>
    <w:rsid w:val="008D0CC1"/>
    <w:rsid w:val="008D1621"/>
    <w:rsid w:val="008D1835"/>
    <w:rsid w:val="008D4218"/>
    <w:rsid w:val="008D6F05"/>
    <w:rsid w:val="008E0EC5"/>
    <w:rsid w:val="008E4BBC"/>
    <w:rsid w:val="008E520C"/>
    <w:rsid w:val="00901FAA"/>
    <w:rsid w:val="0090240D"/>
    <w:rsid w:val="009042BE"/>
    <w:rsid w:val="00931ED7"/>
    <w:rsid w:val="009345BD"/>
    <w:rsid w:val="00935410"/>
    <w:rsid w:val="009401E2"/>
    <w:rsid w:val="00940674"/>
    <w:rsid w:val="00942ED7"/>
    <w:rsid w:val="009454A1"/>
    <w:rsid w:val="009663FE"/>
    <w:rsid w:val="009846F4"/>
    <w:rsid w:val="00985D9B"/>
    <w:rsid w:val="00986C67"/>
    <w:rsid w:val="009919B6"/>
    <w:rsid w:val="0099201A"/>
    <w:rsid w:val="00993AC2"/>
    <w:rsid w:val="009A08A4"/>
    <w:rsid w:val="009A29D7"/>
    <w:rsid w:val="009B033F"/>
    <w:rsid w:val="009B05FB"/>
    <w:rsid w:val="009B164B"/>
    <w:rsid w:val="009B22B5"/>
    <w:rsid w:val="009B765F"/>
    <w:rsid w:val="009C05D3"/>
    <w:rsid w:val="009C0C1E"/>
    <w:rsid w:val="009C6C54"/>
    <w:rsid w:val="009C780E"/>
    <w:rsid w:val="009D1387"/>
    <w:rsid w:val="009D2D93"/>
    <w:rsid w:val="009E11DC"/>
    <w:rsid w:val="009E29E1"/>
    <w:rsid w:val="009E5B64"/>
    <w:rsid w:val="009E6510"/>
    <w:rsid w:val="009F184C"/>
    <w:rsid w:val="009F40AC"/>
    <w:rsid w:val="009F4DAB"/>
    <w:rsid w:val="009F6995"/>
    <w:rsid w:val="009F7311"/>
    <w:rsid w:val="00A010DA"/>
    <w:rsid w:val="00A03049"/>
    <w:rsid w:val="00A0417F"/>
    <w:rsid w:val="00A0474F"/>
    <w:rsid w:val="00A060D7"/>
    <w:rsid w:val="00A1060E"/>
    <w:rsid w:val="00A11D7B"/>
    <w:rsid w:val="00A26F5E"/>
    <w:rsid w:val="00A34333"/>
    <w:rsid w:val="00A364D4"/>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1D36"/>
    <w:rsid w:val="00AF2177"/>
    <w:rsid w:val="00AF4BF0"/>
    <w:rsid w:val="00B00C82"/>
    <w:rsid w:val="00B02B3B"/>
    <w:rsid w:val="00B04DA8"/>
    <w:rsid w:val="00B16CDF"/>
    <w:rsid w:val="00B16D10"/>
    <w:rsid w:val="00B172A8"/>
    <w:rsid w:val="00B20ECE"/>
    <w:rsid w:val="00B27E1C"/>
    <w:rsid w:val="00B30DA7"/>
    <w:rsid w:val="00B6316E"/>
    <w:rsid w:val="00B65F44"/>
    <w:rsid w:val="00B744AA"/>
    <w:rsid w:val="00B75767"/>
    <w:rsid w:val="00B840F3"/>
    <w:rsid w:val="00B867BF"/>
    <w:rsid w:val="00B92CE9"/>
    <w:rsid w:val="00B9540A"/>
    <w:rsid w:val="00B97E38"/>
    <w:rsid w:val="00BA1F18"/>
    <w:rsid w:val="00BA4C37"/>
    <w:rsid w:val="00BA5B5D"/>
    <w:rsid w:val="00BA5E7E"/>
    <w:rsid w:val="00BB57B4"/>
    <w:rsid w:val="00BC1D82"/>
    <w:rsid w:val="00BC6E1C"/>
    <w:rsid w:val="00BD11AB"/>
    <w:rsid w:val="00BD14CD"/>
    <w:rsid w:val="00BD3FEE"/>
    <w:rsid w:val="00BE0604"/>
    <w:rsid w:val="00BE1D96"/>
    <w:rsid w:val="00BE3077"/>
    <w:rsid w:val="00BE73A6"/>
    <w:rsid w:val="00BF0294"/>
    <w:rsid w:val="00BF45F9"/>
    <w:rsid w:val="00BF5501"/>
    <w:rsid w:val="00C0118E"/>
    <w:rsid w:val="00C02890"/>
    <w:rsid w:val="00C10ABA"/>
    <w:rsid w:val="00C14757"/>
    <w:rsid w:val="00C158CE"/>
    <w:rsid w:val="00C166F3"/>
    <w:rsid w:val="00C17323"/>
    <w:rsid w:val="00C210A9"/>
    <w:rsid w:val="00C213E0"/>
    <w:rsid w:val="00C21E99"/>
    <w:rsid w:val="00C21EDA"/>
    <w:rsid w:val="00C22885"/>
    <w:rsid w:val="00C311D8"/>
    <w:rsid w:val="00C4454C"/>
    <w:rsid w:val="00C47225"/>
    <w:rsid w:val="00C4798F"/>
    <w:rsid w:val="00C501FC"/>
    <w:rsid w:val="00C508CC"/>
    <w:rsid w:val="00C66B13"/>
    <w:rsid w:val="00C71813"/>
    <w:rsid w:val="00C72D66"/>
    <w:rsid w:val="00C7647C"/>
    <w:rsid w:val="00C76DF3"/>
    <w:rsid w:val="00C7730F"/>
    <w:rsid w:val="00C87946"/>
    <w:rsid w:val="00C955DC"/>
    <w:rsid w:val="00CA2AD6"/>
    <w:rsid w:val="00CA792F"/>
    <w:rsid w:val="00CB1273"/>
    <w:rsid w:val="00CB2DC7"/>
    <w:rsid w:val="00CB78EB"/>
    <w:rsid w:val="00CC11A3"/>
    <w:rsid w:val="00CC355A"/>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3541"/>
    <w:rsid w:val="00D8418E"/>
    <w:rsid w:val="00D8611C"/>
    <w:rsid w:val="00D9230F"/>
    <w:rsid w:val="00D9436F"/>
    <w:rsid w:val="00D963B4"/>
    <w:rsid w:val="00D97483"/>
    <w:rsid w:val="00D979C9"/>
    <w:rsid w:val="00DA0281"/>
    <w:rsid w:val="00DA2BE4"/>
    <w:rsid w:val="00DA30BD"/>
    <w:rsid w:val="00DB1C2A"/>
    <w:rsid w:val="00DB79A3"/>
    <w:rsid w:val="00DC17F0"/>
    <w:rsid w:val="00DC1ADE"/>
    <w:rsid w:val="00DC2367"/>
    <w:rsid w:val="00DC54F9"/>
    <w:rsid w:val="00DC68ED"/>
    <w:rsid w:val="00DC6E65"/>
    <w:rsid w:val="00DD09AE"/>
    <w:rsid w:val="00DD2CAB"/>
    <w:rsid w:val="00DD4CC8"/>
    <w:rsid w:val="00DD66DA"/>
    <w:rsid w:val="00DE477B"/>
    <w:rsid w:val="00DE5BE8"/>
    <w:rsid w:val="00DE5FDD"/>
    <w:rsid w:val="00DF0703"/>
    <w:rsid w:val="00DF1A08"/>
    <w:rsid w:val="00E02158"/>
    <w:rsid w:val="00E07C41"/>
    <w:rsid w:val="00E11C5B"/>
    <w:rsid w:val="00E12FE1"/>
    <w:rsid w:val="00E173D4"/>
    <w:rsid w:val="00E21910"/>
    <w:rsid w:val="00E33D4C"/>
    <w:rsid w:val="00E35D66"/>
    <w:rsid w:val="00E45CE6"/>
    <w:rsid w:val="00E4731C"/>
    <w:rsid w:val="00E52DEC"/>
    <w:rsid w:val="00E565C6"/>
    <w:rsid w:val="00E57837"/>
    <w:rsid w:val="00E620BC"/>
    <w:rsid w:val="00E623FC"/>
    <w:rsid w:val="00E83032"/>
    <w:rsid w:val="00E845FA"/>
    <w:rsid w:val="00EA0018"/>
    <w:rsid w:val="00EA4EEF"/>
    <w:rsid w:val="00EA6666"/>
    <w:rsid w:val="00EB0D2B"/>
    <w:rsid w:val="00EB2448"/>
    <w:rsid w:val="00EB7190"/>
    <w:rsid w:val="00ED0622"/>
    <w:rsid w:val="00ED19E0"/>
    <w:rsid w:val="00EE1688"/>
    <w:rsid w:val="00EE2910"/>
    <w:rsid w:val="00EE3B0A"/>
    <w:rsid w:val="00EF4068"/>
    <w:rsid w:val="00EF7427"/>
    <w:rsid w:val="00F0305C"/>
    <w:rsid w:val="00F036D7"/>
    <w:rsid w:val="00F060CE"/>
    <w:rsid w:val="00F0758F"/>
    <w:rsid w:val="00F10B7C"/>
    <w:rsid w:val="00F117BF"/>
    <w:rsid w:val="00F1278D"/>
    <w:rsid w:val="00F1487F"/>
    <w:rsid w:val="00F14CE9"/>
    <w:rsid w:val="00F16E05"/>
    <w:rsid w:val="00F20DDF"/>
    <w:rsid w:val="00F25D36"/>
    <w:rsid w:val="00F32F7C"/>
    <w:rsid w:val="00F379C0"/>
    <w:rsid w:val="00F37C33"/>
    <w:rsid w:val="00F40395"/>
    <w:rsid w:val="00F4061F"/>
    <w:rsid w:val="00F424E2"/>
    <w:rsid w:val="00F438A8"/>
    <w:rsid w:val="00F457E8"/>
    <w:rsid w:val="00F6220B"/>
    <w:rsid w:val="00F64AF4"/>
    <w:rsid w:val="00F664E8"/>
    <w:rsid w:val="00F70B1B"/>
    <w:rsid w:val="00F76BEB"/>
    <w:rsid w:val="00F777B7"/>
    <w:rsid w:val="00F90281"/>
    <w:rsid w:val="00F95F6E"/>
    <w:rsid w:val="00FA00AE"/>
    <w:rsid w:val="00FA7E40"/>
    <w:rsid w:val="00FB19E5"/>
    <w:rsid w:val="00FB52EE"/>
    <w:rsid w:val="00FB7315"/>
    <w:rsid w:val="00FC6E7D"/>
    <w:rsid w:val="00FD2189"/>
    <w:rsid w:val="00FE3ACD"/>
    <w:rsid w:val="00FE5783"/>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v-effizient.de/presse/pressemateri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v-effizient.de/presse/pressemitteilung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4DA25-A60D-44AD-924C-6A3DF738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4267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Kerstin Kopp</cp:lastModifiedBy>
  <cp:revision>187</cp:revision>
  <cp:lastPrinted>2020-08-22T07:39:00Z</cp:lastPrinted>
  <dcterms:created xsi:type="dcterms:W3CDTF">2018-11-13T10:58:00Z</dcterms:created>
  <dcterms:modified xsi:type="dcterms:W3CDTF">2020-08-22T07:40:00Z</dcterms:modified>
</cp:coreProperties>
</file>