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CED" w:rsidRDefault="00A85CED" w:rsidP="00144B37">
      <w:pPr>
        <w:rPr>
          <w:b/>
        </w:rPr>
      </w:pPr>
    </w:p>
    <w:p w:rsidR="00A85CED" w:rsidRPr="00A85CED" w:rsidRDefault="00A85CED" w:rsidP="00A85CED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spacing w:after="0"/>
        <w:rPr>
          <w:rFonts w:ascii="Arial" w:hAnsi="Arial" w:cs="Arial"/>
          <w:b/>
          <w:color w:val="000000"/>
          <w:sz w:val="36"/>
        </w:rPr>
      </w:pPr>
      <w:r w:rsidRPr="00A85CED">
        <w:rPr>
          <w:rFonts w:ascii="Arial" w:hAnsi="Arial" w:cs="Arial"/>
          <w:b/>
          <w:color w:val="000000"/>
          <w:sz w:val="36"/>
        </w:rPr>
        <w:t>PRESSEMITTEILUNG</w:t>
      </w:r>
    </w:p>
    <w:p w:rsidR="00A85CED" w:rsidRPr="00A85CED" w:rsidRDefault="00A85CED" w:rsidP="00A85CED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spacing w:after="0"/>
        <w:rPr>
          <w:rFonts w:ascii="Arial" w:hAnsi="Arial" w:cs="Arial"/>
          <w:b/>
          <w:color w:val="000000"/>
          <w:sz w:val="28"/>
        </w:rPr>
      </w:pPr>
      <w:r w:rsidRPr="00A85CED">
        <w:rPr>
          <w:rFonts w:ascii="Arial" w:hAnsi="Arial" w:cs="Arial"/>
          <w:b/>
          <w:color w:val="000000"/>
          <w:sz w:val="28"/>
        </w:rPr>
        <w:t>Schwerin/Stralsund_2</w:t>
      </w:r>
      <w:r w:rsidR="00960B79">
        <w:rPr>
          <w:rFonts w:ascii="Arial" w:hAnsi="Arial" w:cs="Arial"/>
          <w:b/>
          <w:color w:val="000000"/>
          <w:sz w:val="28"/>
        </w:rPr>
        <w:t>4</w:t>
      </w:r>
      <w:r w:rsidRPr="00A85CED">
        <w:rPr>
          <w:rFonts w:ascii="Arial" w:hAnsi="Arial" w:cs="Arial"/>
          <w:b/>
          <w:color w:val="000000"/>
          <w:sz w:val="28"/>
        </w:rPr>
        <w:t>.01.2022</w:t>
      </w:r>
    </w:p>
    <w:p w:rsidR="00A85CED" w:rsidRPr="00A85CED" w:rsidRDefault="00A85CED" w:rsidP="00A85CED">
      <w:pPr>
        <w:spacing w:after="0"/>
        <w:rPr>
          <w:rFonts w:ascii="Arial" w:hAnsi="Arial" w:cs="Arial"/>
          <w:b/>
        </w:rPr>
      </w:pPr>
    </w:p>
    <w:p w:rsidR="00144B37" w:rsidRPr="00A85CED" w:rsidRDefault="00144B37" w:rsidP="00A85CED">
      <w:pPr>
        <w:spacing w:after="0"/>
        <w:rPr>
          <w:rFonts w:ascii="Arial" w:hAnsi="Arial" w:cs="Arial"/>
          <w:b/>
          <w:sz w:val="28"/>
          <w:szCs w:val="28"/>
        </w:rPr>
      </w:pPr>
      <w:r w:rsidRPr="00A85CED">
        <w:rPr>
          <w:rFonts w:ascii="Arial" w:hAnsi="Arial" w:cs="Arial"/>
          <w:b/>
          <w:sz w:val="28"/>
          <w:szCs w:val="28"/>
        </w:rPr>
        <w:t xml:space="preserve">Bis zu 60 Prozent Energieeinsparung durch </w:t>
      </w:r>
      <w:proofErr w:type="spellStart"/>
      <w:r w:rsidRPr="00A85CED">
        <w:rPr>
          <w:rFonts w:ascii="Arial" w:hAnsi="Arial" w:cs="Arial"/>
          <w:b/>
          <w:sz w:val="28"/>
          <w:szCs w:val="28"/>
        </w:rPr>
        <w:t>Abwärmenutzung</w:t>
      </w:r>
      <w:proofErr w:type="spellEnd"/>
    </w:p>
    <w:p w:rsidR="00853621" w:rsidRDefault="00853621" w:rsidP="00A85CED">
      <w:pPr>
        <w:spacing w:after="0"/>
        <w:rPr>
          <w:rFonts w:ascii="Arial" w:hAnsi="Arial" w:cs="Arial"/>
          <w:b/>
        </w:rPr>
      </w:pPr>
    </w:p>
    <w:p w:rsidR="00144B37" w:rsidRPr="00A85CED" w:rsidRDefault="00144B37" w:rsidP="00A85CED">
      <w:pPr>
        <w:spacing w:after="0"/>
        <w:rPr>
          <w:rFonts w:ascii="Arial" w:hAnsi="Arial" w:cs="Arial"/>
          <w:b/>
        </w:rPr>
      </w:pPr>
      <w:r w:rsidRPr="00A85CED">
        <w:rPr>
          <w:rFonts w:ascii="Arial" w:hAnsi="Arial" w:cs="Arial"/>
          <w:b/>
        </w:rPr>
        <w:t xml:space="preserve">Online-Stammtisch zu Wärmerückgewinnung </w:t>
      </w:r>
      <w:r w:rsidR="00A85CED">
        <w:rPr>
          <w:rFonts w:ascii="Arial" w:hAnsi="Arial" w:cs="Arial"/>
          <w:b/>
        </w:rPr>
        <w:t xml:space="preserve">im </w:t>
      </w:r>
      <w:r w:rsidR="009636E6">
        <w:rPr>
          <w:rFonts w:ascii="Arial" w:hAnsi="Arial" w:cs="Arial"/>
          <w:b/>
        </w:rPr>
        <w:t>Unternehmen</w:t>
      </w:r>
    </w:p>
    <w:p w:rsidR="00A85CED" w:rsidRPr="00A85CED" w:rsidRDefault="00A85CED" w:rsidP="00A85CED">
      <w:pPr>
        <w:spacing w:after="0"/>
        <w:rPr>
          <w:rFonts w:ascii="Arial" w:hAnsi="Arial" w:cs="Arial"/>
        </w:rPr>
      </w:pPr>
    </w:p>
    <w:p w:rsidR="00530B90" w:rsidRPr="00530B90" w:rsidRDefault="00A85CED" w:rsidP="00530B90">
      <w:pPr>
        <w:spacing w:after="0"/>
        <w:rPr>
          <w:rFonts w:ascii="Arial" w:hAnsi="Arial" w:cs="Arial"/>
          <w:sz w:val="21"/>
          <w:szCs w:val="21"/>
        </w:rPr>
      </w:pPr>
      <w:r w:rsidRPr="00530B90">
        <w:rPr>
          <w:rFonts w:ascii="Arial" w:hAnsi="Arial" w:cs="Arial"/>
          <w:sz w:val="21"/>
          <w:szCs w:val="21"/>
        </w:rPr>
        <w:t xml:space="preserve">SCHWERIN / </w:t>
      </w:r>
      <w:proofErr w:type="spellStart"/>
      <w:r w:rsidRPr="00530B90">
        <w:rPr>
          <w:rFonts w:ascii="Arial" w:hAnsi="Arial" w:cs="Arial"/>
          <w:sz w:val="21"/>
          <w:szCs w:val="21"/>
        </w:rPr>
        <w:t>STRALSUND_</w:t>
      </w:r>
      <w:r w:rsidR="00B777F7" w:rsidRPr="00530B90">
        <w:rPr>
          <w:rFonts w:ascii="Arial" w:hAnsi="Arial" w:cs="Arial"/>
          <w:sz w:val="21"/>
          <w:szCs w:val="21"/>
        </w:rPr>
        <w:t>Bis</w:t>
      </w:r>
      <w:proofErr w:type="spellEnd"/>
      <w:r w:rsidR="00B777F7" w:rsidRPr="00530B90">
        <w:rPr>
          <w:rFonts w:ascii="Arial" w:hAnsi="Arial" w:cs="Arial"/>
          <w:sz w:val="21"/>
          <w:szCs w:val="21"/>
        </w:rPr>
        <w:t xml:space="preserve"> zu </w:t>
      </w:r>
      <w:r w:rsidRPr="00530B90">
        <w:rPr>
          <w:rFonts w:ascii="Arial" w:hAnsi="Arial" w:cs="Arial"/>
          <w:sz w:val="21"/>
          <w:szCs w:val="21"/>
        </w:rPr>
        <w:t>450 Terrawattstunden</w:t>
      </w:r>
      <w:r w:rsidR="00B777F7" w:rsidRPr="00530B90">
        <w:rPr>
          <w:rFonts w:ascii="Arial" w:hAnsi="Arial" w:cs="Arial"/>
          <w:sz w:val="21"/>
          <w:szCs w:val="21"/>
        </w:rPr>
        <w:t xml:space="preserve"> Energie gehen Schätzungen zufolge jährlich in Deutschland durch </w:t>
      </w:r>
      <w:proofErr w:type="spellStart"/>
      <w:r w:rsidR="00B777F7" w:rsidRPr="00530B90">
        <w:rPr>
          <w:rFonts w:ascii="Arial" w:hAnsi="Arial" w:cs="Arial"/>
          <w:sz w:val="21"/>
          <w:szCs w:val="21"/>
        </w:rPr>
        <w:t>Abwärmeverluste</w:t>
      </w:r>
      <w:proofErr w:type="spellEnd"/>
      <w:r w:rsidR="00B777F7" w:rsidRPr="00530B90">
        <w:rPr>
          <w:rFonts w:ascii="Arial" w:hAnsi="Arial" w:cs="Arial"/>
          <w:sz w:val="21"/>
          <w:szCs w:val="21"/>
        </w:rPr>
        <w:t xml:space="preserve"> verloren. Zum Vergleich: Der Energieverbrauch in der deutschen Eisen- und Stahlindustrie betrug 2015 167 Terrawattstunden. </w:t>
      </w:r>
      <w:r w:rsidR="00530B90" w:rsidRPr="00530B90">
        <w:rPr>
          <w:rFonts w:ascii="Arial" w:hAnsi="Arial" w:cs="Arial"/>
          <w:sz w:val="21"/>
          <w:szCs w:val="21"/>
        </w:rPr>
        <w:t>Abwärme entsteht bei thermischen Prozessen, z</w:t>
      </w:r>
      <w:r w:rsidR="009636E6">
        <w:rPr>
          <w:rFonts w:ascii="Arial" w:hAnsi="Arial" w:cs="Arial"/>
          <w:sz w:val="21"/>
          <w:szCs w:val="21"/>
        </w:rPr>
        <w:t xml:space="preserve">um </w:t>
      </w:r>
      <w:r w:rsidR="00530B90" w:rsidRPr="00530B90">
        <w:rPr>
          <w:rFonts w:ascii="Arial" w:hAnsi="Arial" w:cs="Arial"/>
          <w:sz w:val="21"/>
          <w:szCs w:val="21"/>
        </w:rPr>
        <w:t>B</w:t>
      </w:r>
      <w:r w:rsidR="009636E6">
        <w:rPr>
          <w:rFonts w:ascii="Arial" w:hAnsi="Arial" w:cs="Arial"/>
          <w:sz w:val="21"/>
          <w:szCs w:val="21"/>
        </w:rPr>
        <w:t>eispiel</w:t>
      </w:r>
      <w:r w:rsidR="00530B90" w:rsidRPr="00530B90">
        <w:rPr>
          <w:rFonts w:ascii="Arial" w:hAnsi="Arial" w:cs="Arial"/>
          <w:sz w:val="21"/>
          <w:szCs w:val="21"/>
        </w:rPr>
        <w:t xml:space="preserve"> bei der Herstellung und Bearbeitung von Produkten oder Bauteilen. Laut Deutscher Energieagentur lassen sich der Energieverbrauch und die Energiekosten für die Wärmeerzeugung in Unternehmen durch gezielte </w:t>
      </w:r>
      <w:proofErr w:type="spellStart"/>
      <w:r w:rsidR="00530B90" w:rsidRPr="00530B90">
        <w:rPr>
          <w:rFonts w:ascii="Arial" w:hAnsi="Arial" w:cs="Arial"/>
          <w:sz w:val="21"/>
          <w:szCs w:val="21"/>
        </w:rPr>
        <w:t>Abwärmenutzung</w:t>
      </w:r>
      <w:proofErr w:type="spellEnd"/>
      <w:r w:rsidR="00530B90" w:rsidRPr="00530B90">
        <w:rPr>
          <w:rFonts w:ascii="Arial" w:hAnsi="Arial" w:cs="Arial"/>
          <w:sz w:val="21"/>
          <w:szCs w:val="21"/>
        </w:rPr>
        <w:t xml:space="preserve"> </w:t>
      </w:r>
    </w:p>
    <w:p w:rsidR="00B777F7" w:rsidRPr="00530B90" w:rsidRDefault="00530B90" w:rsidP="00530B90">
      <w:pPr>
        <w:spacing w:after="0"/>
        <w:rPr>
          <w:rFonts w:ascii="Arial" w:hAnsi="Arial" w:cs="Arial"/>
          <w:sz w:val="21"/>
          <w:szCs w:val="21"/>
        </w:rPr>
      </w:pPr>
      <w:r w:rsidRPr="00530B90">
        <w:rPr>
          <w:rFonts w:ascii="Arial" w:hAnsi="Arial" w:cs="Arial"/>
          <w:sz w:val="21"/>
          <w:szCs w:val="21"/>
        </w:rPr>
        <w:t>um bis zu 60 Prozent senken.</w:t>
      </w:r>
    </w:p>
    <w:p w:rsidR="00B777F7" w:rsidRPr="00530B90" w:rsidRDefault="00B777F7" w:rsidP="00A85CED">
      <w:pPr>
        <w:spacing w:after="0"/>
        <w:rPr>
          <w:rFonts w:ascii="Arial" w:hAnsi="Arial" w:cs="Arial"/>
          <w:sz w:val="21"/>
          <w:szCs w:val="21"/>
        </w:rPr>
      </w:pPr>
      <w:r w:rsidRPr="00530B90">
        <w:rPr>
          <w:rFonts w:ascii="Arial" w:hAnsi="Arial" w:cs="Arial"/>
          <w:sz w:val="21"/>
          <w:szCs w:val="21"/>
        </w:rPr>
        <w:t xml:space="preserve">  </w:t>
      </w:r>
    </w:p>
    <w:p w:rsidR="00530B90" w:rsidRPr="00530B90" w:rsidRDefault="00530B90" w:rsidP="00530B90">
      <w:pPr>
        <w:spacing w:after="0"/>
        <w:rPr>
          <w:rFonts w:ascii="Arial" w:hAnsi="Arial" w:cs="Arial"/>
          <w:sz w:val="21"/>
          <w:szCs w:val="21"/>
        </w:rPr>
      </w:pPr>
      <w:r w:rsidRPr="00530B90">
        <w:rPr>
          <w:rFonts w:ascii="Arial" w:hAnsi="Arial" w:cs="Arial"/>
          <w:sz w:val="21"/>
          <w:szCs w:val="21"/>
        </w:rPr>
        <w:t xml:space="preserve">Genau darüber </w:t>
      </w:r>
      <w:r>
        <w:rPr>
          <w:rFonts w:ascii="Arial" w:hAnsi="Arial" w:cs="Arial"/>
          <w:sz w:val="21"/>
          <w:szCs w:val="21"/>
        </w:rPr>
        <w:t xml:space="preserve">informiert der </w:t>
      </w:r>
      <w:r w:rsidR="00853621">
        <w:rPr>
          <w:rFonts w:ascii="Arial" w:hAnsi="Arial" w:cs="Arial"/>
          <w:sz w:val="21"/>
          <w:szCs w:val="21"/>
        </w:rPr>
        <w:t xml:space="preserve">kostenfreie 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 xml:space="preserve">MVeffizient-Online-Stammtisch der Landesenergie- und Klimaschutzagentur Mecklenburg-Vorpommern (LEKA MV) am 25. Januar 2022 von 17:00 bis 18:30 Uhr. „Für die Nutzung von Abwärme gibt es verschiedene Möglichkeiten. </w:t>
      </w:r>
      <w:r w:rsidRPr="00530B90">
        <w:rPr>
          <w:rFonts w:ascii="Arial" w:hAnsi="Arial" w:cs="Arial"/>
          <w:sz w:val="21"/>
          <w:szCs w:val="21"/>
        </w:rPr>
        <w:t xml:space="preserve">Von </w:t>
      </w:r>
      <w:r w:rsidR="00960B79">
        <w:rPr>
          <w:rFonts w:ascii="Arial" w:hAnsi="Arial" w:cs="Arial"/>
          <w:sz w:val="21"/>
          <w:szCs w:val="21"/>
        </w:rPr>
        <w:t>H</w:t>
      </w:r>
      <w:r w:rsidRPr="00530B90">
        <w:rPr>
          <w:rFonts w:ascii="Arial" w:hAnsi="Arial" w:cs="Arial"/>
          <w:sz w:val="21"/>
          <w:szCs w:val="21"/>
        </w:rPr>
        <w:t>eizung über Verstromung</w:t>
      </w:r>
      <w:r>
        <w:rPr>
          <w:rFonts w:ascii="Arial" w:hAnsi="Arial" w:cs="Arial"/>
          <w:sz w:val="21"/>
          <w:szCs w:val="21"/>
        </w:rPr>
        <w:t xml:space="preserve"> </w:t>
      </w:r>
      <w:r w:rsidRPr="00530B90">
        <w:rPr>
          <w:rFonts w:ascii="Arial" w:hAnsi="Arial" w:cs="Arial"/>
          <w:sz w:val="21"/>
          <w:szCs w:val="21"/>
        </w:rPr>
        <w:t>bis hin zur Kühlung.</w:t>
      </w:r>
      <w:r w:rsidR="00960B79">
        <w:rPr>
          <w:rFonts w:ascii="Arial" w:hAnsi="Arial" w:cs="Arial"/>
          <w:sz w:val="21"/>
          <w:szCs w:val="21"/>
        </w:rPr>
        <w:t xml:space="preserve"> Im ersten Schritt sollte jedoch geprüft werden, ob die Abwärme nicht </w:t>
      </w:r>
      <w:r w:rsidR="00BE33B3">
        <w:rPr>
          <w:rFonts w:ascii="Arial" w:hAnsi="Arial" w:cs="Arial"/>
          <w:sz w:val="21"/>
          <w:szCs w:val="21"/>
        </w:rPr>
        <w:t xml:space="preserve">vermieden bzw. </w:t>
      </w:r>
      <w:r w:rsidR="00960B79">
        <w:rPr>
          <w:rFonts w:ascii="Arial" w:hAnsi="Arial" w:cs="Arial"/>
          <w:sz w:val="21"/>
          <w:szCs w:val="21"/>
        </w:rPr>
        <w:t>verringert werden kann</w:t>
      </w:r>
      <w:r>
        <w:rPr>
          <w:rFonts w:ascii="Arial" w:hAnsi="Arial" w:cs="Arial"/>
          <w:sz w:val="21"/>
          <w:szCs w:val="21"/>
        </w:rPr>
        <w:t>“</w:t>
      </w:r>
      <w:r w:rsidR="00960B79">
        <w:rPr>
          <w:rFonts w:ascii="Arial" w:hAnsi="Arial" w:cs="Arial"/>
          <w:sz w:val="21"/>
          <w:szCs w:val="21"/>
        </w:rPr>
        <w:t xml:space="preserve"> erläutert Arne Rakel, Technischer Berater der LEKA MV. Der Diplom-Ingenieur wird während des Stammtisches die gängigen </w:t>
      </w:r>
      <w:proofErr w:type="spellStart"/>
      <w:r w:rsidR="00960B79">
        <w:rPr>
          <w:rFonts w:ascii="Arial" w:hAnsi="Arial" w:cs="Arial"/>
          <w:sz w:val="21"/>
          <w:szCs w:val="21"/>
        </w:rPr>
        <w:t>Abwärmequellen</w:t>
      </w:r>
      <w:proofErr w:type="spellEnd"/>
      <w:r w:rsidR="00960B79">
        <w:rPr>
          <w:rFonts w:ascii="Arial" w:hAnsi="Arial" w:cs="Arial"/>
          <w:sz w:val="21"/>
          <w:szCs w:val="21"/>
        </w:rPr>
        <w:t xml:space="preserve"> </w:t>
      </w:r>
      <w:r w:rsidR="00C50FD9">
        <w:rPr>
          <w:rFonts w:ascii="Arial" w:hAnsi="Arial" w:cs="Arial"/>
          <w:sz w:val="21"/>
          <w:szCs w:val="21"/>
        </w:rPr>
        <w:t xml:space="preserve">sowie </w:t>
      </w:r>
      <w:r w:rsidR="00C50FD9" w:rsidRPr="00C50FD9">
        <w:rPr>
          <w:rFonts w:ascii="Arial" w:hAnsi="Arial" w:cs="Arial"/>
          <w:sz w:val="21"/>
          <w:szCs w:val="21"/>
        </w:rPr>
        <w:t xml:space="preserve">Nutzungsmöglichkeiten von Abwärme und die entsprechenden Fördermöglichkeiten </w:t>
      </w:r>
      <w:r w:rsidR="00960B79">
        <w:rPr>
          <w:rFonts w:ascii="Arial" w:hAnsi="Arial" w:cs="Arial"/>
          <w:sz w:val="21"/>
          <w:szCs w:val="21"/>
        </w:rPr>
        <w:t>aufzeigen.</w:t>
      </w:r>
    </w:p>
    <w:p w:rsidR="00A85CED" w:rsidRPr="00530B90" w:rsidRDefault="00A85CED" w:rsidP="00A85CED">
      <w:pPr>
        <w:spacing w:after="0"/>
        <w:rPr>
          <w:rFonts w:ascii="Arial" w:hAnsi="Arial" w:cs="Arial"/>
          <w:sz w:val="21"/>
          <w:szCs w:val="21"/>
        </w:rPr>
      </w:pPr>
    </w:p>
    <w:p w:rsidR="00C50FD9" w:rsidRDefault="00960B79" w:rsidP="00A85CED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Anschließend </w:t>
      </w:r>
      <w:r w:rsidR="00C50FD9">
        <w:rPr>
          <w:rFonts w:ascii="Arial" w:hAnsi="Arial" w:cs="Arial"/>
          <w:sz w:val="21"/>
          <w:szCs w:val="21"/>
        </w:rPr>
        <w:t xml:space="preserve">stellt </w:t>
      </w:r>
      <w:r w:rsidR="00C50FD9" w:rsidRPr="00C50FD9">
        <w:rPr>
          <w:rFonts w:ascii="Arial" w:hAnsi="Arial" w:cs="Arial"/>
          <w:sz w:val="21"/>
          <w:szCs w:val="21"/>
        </w:rPr>
        <w:t xml:space="preserve">Gregor Feig, Vertriebsleiter </w:t>
      </w:r>
      <w:r w:rsidR="00C50FD9">
        <w:rPr>
          <w:rFonts w:ascii="Arial" w:hAnsi="Arial" w:cs="Arial"/>
          <w:sz w:val="21"/>
          <w:szCs w:val="21"/>
        </w:rPr>
        <w:t>beim Adsorptionskältemaschin</w:t>
      </w:r>
      <w:r w:rsidR="006864EF">
        <w:rPr>
          <w:rFonts w:ascii="Arial" w:hAnsi="Arial" w:cs="Arial"/>
          <w:sz w:val="21"/>
          <w:szCs w:val="21"/>
        </w:rPr>
        <w:t>en</w:t>
      </w:r>
      <w:r w:rsidR="00C50FD9">
        <w:rPr>
          <w:rFonts w:ascii="Arial" w:hAnsi="Arial" w:cs="Arial"/>
          <w:sz w:val="21"/>
          <w:szCs w:val="21"/>
        </w:rPr>
        <w:t xml:space="preserve">-Hersteller </w:t>
      </w:r>
      <w:r w:rsidR="00C50FD9" w:rsidRPr="00C50FD9">
        <w:rPr>
          <w:rFonts w:ascii="Arial" w:hAnsi="Arial" w:cs="Arial"/>
          <w:sz w:val="21"/>
          <w:szCs w:val="21"/>
        </w:rPr>
        <w:t xml:space="preserve">Fahrenheit </w:t>
      </w:r>
      <w:r w:rsidR="00C50FD9">
        <w:rPr>
          <w:rFonts w:ascii="Arial" w:hAnsi="Arial" w:cs="Arial"/>
          <w:sz w:val="21"/>
          <w:szCs w:val="21"/>
        </w:rPr>
        <w:t xml:space="preserve">vor, wie Abwärme zur Kühlung genutzt werden kann. </w:t>
      </w:r>
      <w:r w:rsidR="008B697F">
        <w:rPr>
          <w:rFonts w:ascii="Arial" w:hAnsi="Arial" w:cs="Arial"/>
          <w:sz w:val="21"/>
          <w:szCs w:val="21"/>
        </w:rPr>
        <w:t xml:space="preserve">Die </w:t>
      </w:r>
      <w:r w:rsidR="00C50FD9">
        <w:rPr>
          <w:rFonts w:ascii="Arial" w:hAnsi="Arial" w:cs="Arial"/>
          <w:sz w:val="21"/>
          <w:szCs w:val="21"/>
        </w:rPr>
        <w:t>hocheffizienten Kühlsysteme</w:t>
      </w:r>
      <w:r w:rsidR="008B697F">
        <w:rPr>
          <w:rFonts w:ascii="Arial" w:hAnsi="Arial" w:cs="Arial"/>
          <w:sz w:val="21"/>
          <w:szCs w:val="21"/>
        </w:rPr>
        <w:t xml:space="preserve"> wandeln Wärme in Kälte um und können bis zu 80 Prozent an Strom einsparen. Gerne genutzt wird die Technologie z. B. in Rechenzentren. Im Praxisteil des Stammtisches </w:t>
      </w:r>
      <w:r w:rsidR="009636E6">
        <w:rPr>
          <w:rFonts w:ascii="Arial" w:hAnsi="Arial" w:cs="Arial"/>
          <w:sz w:val="21"/>
          <w:szCs w:val="21"/>
        </w:rPr>
        <w:t>teilt</w:t>
      </w:r>
      <w:r w:rsidR="008B697F">
        <w:rPr>
          <w:rFonts w:ascii="Arial" w:hAnsi="Arial" w:cs="Arial"/>
          <w:sz w:val="21"/>
          <w:szCs w:val="21"/>
        </w:rPr>
        <w:t xml:space="preserve"> </w:t>
      </w:r>
      <w:r w:rsidR="008B697F" w:rsidRPr="008B697F">
        <w:rPr>
          <w:rFonts w:ascii="Arial" w:hAnsi="Arial" w:cs="Arial"/>
          <w:sz w:val="21"/>
          <w:szCs w:val="21"/>
        </w:rPr>
        <w:t>Thomas Seiffert</w:t>
      </w:r>
      <w:r w:rsidR="008B697F">
        <w:rPr>
          <w:rFonts w:ascii="Arial" w:hAnsi="Arial" w:cs="Arial"/>
          <w:sz w:val="21"/>
          <w:szCs w:val="21"/>
        </w:rPr>
        <w:t>h, Niederlassungsleiter Parchim bei der</w:t>
      </w:r>
      <w:r w:rsidR="008B697F" w:rsidRPr="008B697F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B697F" w:rsidRPr="008B697F">
        <w:rPr>
          <w:rFonts w:ascii="Arial" w:hAnsi="Arial" w:cs="Arial"/>
          <w:sz w:val="21"/>
          <w:szCs w:val="21"/>
        </w:rPr>
        <w:t>Bajorath</w:t>
      </w:r>
      <w:proofErr w:type="spellEnd"/>
      <w:r w:rsidR="008B697F" w:rsidRPr="008B697F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B697F" w:rsidRPr="008B697F">
        <w:rPr>
          <w:rFonts w:ascii="Arial" w:hAnsi="Arial" w:cs="Arial"/>
          <w:sz w:val="21"/>
          <w:szCs w:val="21"/>
        </w:rPr>
        <w:t>Energy</w:t>
      </w:r>
      <w:proofErr w:type="spellEnd"/>
      <w:r w:rsidR="008B697F" w:rsidRPr="008B697F">
        <w:rPr>
          <w:rFonts w:ascii="Arial" w:hAnsi="Arial" w:cs="Arial"/>
          <w:sz w:val="21"/>
          <w:szCs w:val="21"/>
        </w:rPr>
        <w:t xml:space="preserve"> Performance Solutions GmbH</w:t>
      </w:r>
      <w:r w:rsidR="009636E6" w:rsidRPr="009636E6">
        <w:rPr>
          <w:rFonts w:ascii="Arial" w:hAnsi="Arial" w:cs="Arial"/>
          <w:sz w:val="21"/>
          <w:szCs w:val="21"/>
        </w:rPr>
        <w:t xml:space="preserve">, </w:t>
      </w:r>
      <w:r w:rsidR="009636E6">
        <w:rPr>
          <w:rFonts w:ascii="Arial" w:hAnsi="Arial" w:cs="Arial"/>
          <w:sz w:val="21"/>
          <w:szCs w:val="21"/>
        </w:rPr>
        <w:t xml:space="preserve">seine Erfahrungen mit der Planung, dem </w:t>
      </w:r>
      <w:r w:rsidR="009636E6" w:rsidRPr="009636E6">
        <w:rPr>
          <w:rFonts w:ascii="Arial" w:hAnsi="Arial" w:cs="Arial"/>
          <w:sz w:val="21"/>
          <w:szCs w:val="21"/>
        </w:rPr>
        <w:t xml:space="preserve">Einbau und </w:t>
      </w:r>
      <w:r w:rsidR="009636E6">
        <w:rPr>
          <w:rFonts w:ascii="Arial" w:hAnsi="Arial" w:cs="Arial"/>
          <w:sz w:val="21"/>
          <w:szCs w:val="21"/>
        </w:rPr>
        <w:t xml:space="preserve">dem </w:t>
      </w:r>
      <w:r w:rsidR="009636E6" w:rsidRPr="009636E6">
        <w:rPr>
          <w:rFonts w:ascii="Arial" w:hAnsi="Arial" w:cs="Arial"/>
          <w:sz w:val="21"/>
          <w:szCs w:val="21"/>
        </w:rPr>
        <w:t xml:space="preserve">Betrieb </w:t>
      </w:r>
      <w:r w:rsidR="009636E6">
        <w:rPr>
          <w:rFonts w:ascii="Arial" w:hAnsi="Arial" w:cs="Arial"/>
          <w:sz w:val="21"/>
          <w:szCs w:val="21"/>
        </w:rPr>
        <w:t xml:space="preserve">von </w:t>
      </w:r>
      <w:r w:rsidR="009636E6" w:rsidRPr="009636E6">
        <w:rPr>
          <w:rFonts w:ascii="Arial" w:hAnsi="Arial" w:cs="Arial"/>
          <w:sz w:val="21"/>
          <w:szCs w:val="21"/>
        </w:rPr>
        <w:t>Wärmerückgewinnungsanlagen</w:t>
      </w:r>
      <w:r w:rsidR="009636E6">
        <w:rPr>
          <w:rFonts w:ascii="Arial" w:hAnsi="Arial" w:cs="Arial"/>
          <w:sz w:val="21"/>
          <w:szCs w:val="21"/>
        </w:rPr>
        <w:t xml:space="preserve">. </w:t>
      </w:r>
    </w:p>
    <w:p w:rsidR="00C50FD9" w:rsidRDefault="00C50FD9" w:rsidP="00A85CED">
      <w:pPr>
        <w:spacing w:after="0"/>
        <w:rPr>
          <w:rFonts w:ascii="Arial" w:hAnsi="Arial" w:cs="Arial"/>
          <w:sz w:val="21"/>
          <w:szCs w:val="21"/>
        </w:rPr>
      </w:pPr>
    </w:p>
    <w:p w:rsidR="009636E6" w:rsidRDefault="009636E6" w:rsidP="009636E6">
      <w:pPr>
        <w:rPr>
          <w:rFonts w:ascii="Arial" w:hAnsi="Arial"/>
          <w:sz w:val="21"/>
        </w:rPr>
      </w:pPr>
      <w:r w:rsidRPr="009102DB">
        <w:rPr>
          <w:rFonts w:ascii="Arial" w:hAnsi="Arial"/>
          <w:sz w:val="21"/>
        </w:rPr>
        <w:t xml:space="preserve">Nach den umfangreichen Informationen der Referenten, haben die Teilnehmer des Online-Stammtisches die Möglichkeit, im Chat Fragen zu stellen und die Inhalte der </w:t>
      </w:r>
      <w:r>
        <w:rPr>
          <w:rFonts w:ascii="Arial" w:hAnsi="Arial"/>
          <w:sz w:val="21"/>
        </w:rPr>
        <w:t>v</w:t>
      </w:r>
      <w:r w:rsidRPr="009102DB">
        <w:rPr>
          <w:rFonts w:ascii="Arial" w:hAnsi="Arial"/>
          <w:sz w:val="21"/>
        </w:rPr>
        <w:t>orgestellten Möglichkeiten zu diskutieren.</w:t>
      </w:r>
    </w:p>
    <w:p w:rsidR="009636E6" w:rsidRDefault="009636E6" w:rsidP="009636E6">
      <w:pPr>
        <w:rPr>
          <w:rFonts w:ascii="Arial" w:hAnsi="Arial"/>
          <w:sz w:val="21"/>
        </w:rPr>
      </w:pPr>
      <w:r w:rsidRPr="009102DB">
        <w:rPr>
          <w:rFonts w:ascii="Arial" w:hAnsi="Arial"/>
          <w:sz w:val="21"/>
        </w:rPr>
        <w:t xml:space="preserve">Da der Online-Stammtisch mit der Software </w:t>
      </w:r>
      <w:proofErr w:type="spellStart"/>
      <w:r w:rsidRPr="009102DB">
        <w:rPr>
          <w:rFonts w:ascii="Arial" w:hAnsi="Arial"/>
          <w:sz w:val="21"/>
        </w:rPr>
        <w:t>Edudip</w:t>
      </w:r>
      <w:proofErr w:type="spellEnd"/>
      <w:r w:rsidRPr="009102DB">
        <w:rPr>
          <w:rFonts w:ascii="Arial" w:hAnsi="Arial"/>
          <w:sz w:val="21"/>
        </w:rPr>
        <w:t xml:space="preserve"> durchgeführt wird, ist eine Anmeldung auf der Internetseite </w:t>
      </w:r>
      <w:r>
        <w:rPr>
          <w:rFonts w:ascii="Arial" w:hAnsi="Arial"/>
          <w:sz w:val="21"/>
        </w:rPr>
        <w:t>von MVeffizient www.mv-effizient.de/termine</w:t>
      </w:r>
      <w:r w:rsidRPr="009102DB">
        <w:rPr>
          <w:rFonts w:ascii="Arial" w:hAnsi="Arial"/>
          <w:sz w:val="21"/>
        </w:rPr>
        <w:t xml:space="preserve"> erforderlich. Danach erhalten die Teilnehmer die Zugangsdaten zum Meeting und weitere Informationen. Die Teilnahme ist per Computer, Laptop</w:t>
      </w:r>
      <w:r>
        <w:rPr>
          <w:rFonts w:ascii="Arial" w:hAnsi="Arial"/>
          <w:sz w:val="21"/>
        </w:rPr>
        <w:t>, Smartphone</w:t>
      </w:r>
      <w:r w:rsidRPr="009102DB">
        <w:rPr>
          <w:rFonts w:ascii="Arial" w:hAnsi="Arial"/>
          <w:sz w:val="21"/>
        </w:rPr>
        <w:t xml:space="preserve"> und Tablet von jedem Ort möglich.</w:t>
      </w:r>
    </w:p>
    <w:p w:rsidR="00A21A42" w:rsidRDefault="009636E6" w:rsidP="00144B37">
      <w:pPr>
        <w:rPr>
          <w:rFonts w:ascii="Arial" w:eastAsia="SimSun" w:hAnsi="Arial" w:cs="Arial"/>
          <w:color w:val="000000"/>
          <w:sz w:val="21"/>
          <w:szCs w:val="21"/>
          <w:lang w:eastAsia="zh-CN"/>
        </w:rPr>
      </w:pPr>
      <w:r w:rsidRPr="009102DB">
        <w:rPr>
          <w:rFonts w:ascii="Arial" w:hAnsi="Arial"/>
          <w:sz w:val="21"/>
        </w:rPr>
        <w:t>Seit April 2018 informiert die Landesenergie- und Klimaschutzagentur Mecklenburg-Vorpommern GmbH (LEKA MV) mit ihrer Kampagne MVeffizient Firmen über das Thema Energieeinsparung. Hierzu führt die LEKA MV Stammtische in ganz Mecklenburg-Vorpommern sowie online durch.</w:t>
      </w:r>
    </w:p>
    <w:p w:rsidR="009636E6" w:rsidRDefault="009636E6" w:rsidP="00144B37">
      <w:pPr>
        <w:rPr>
          <w:rFonts w:ascii="Arial" w:eastAsia="SimSun" w:hAnsi="Arial" w:cs="Arial"/>
          <w:color w:val="000000"/>
          <w:sz w:val="21"/>
          <w:szCs w:val="21"/>
          <w:lang w:eastAsia="zh-CN"/>
        </w:rPr>
      </w:pPr>
    </w:p>
    <w:p w:rsidR="009636E6" w:rsidRDefault="009636E6" w:rsidP="00144B37">
      <w:pPr>
        <w:rPr>
          <w:rFonts w:ascii="Arial" w:eastAsia="SimSun" w:hAnsi="Arial" w:cs="Arial"/>
          <w:color w:val="000000"/>
          <w:sz w:val="21"/>
          <w:szCs w:val="21"/>
          <w:lang w:eastAsia="zh-CN"/>
        </w:rPr>
      </w:pPr>
      <w:r w:rsidRPr="009636E6">
        <w:rPr>
          <w:rFonts w:ascii="Arial" w:eastAsia="SimSun" w:hAnsi="Arial" w:cs="Arial"/>
          <w:noProof/>
          <w:color w:val="000000"/>
          <w:sz w:val="21"/>
          <w:szCs w:val="21"/>
          <w:lang w:eastAsia="de-DE"/>
        </w:rPr>
        <w:lastRenderedPageBreak/>
        <w:drawing>
          <wp:inline distT="0" distB="0" distL="0" distR="0">
            <wp:extent cx="2216989" cy="2216989"/>
            <wp:effectExtent l="0" t="0" r="0" b="0"/>
            <wp:docPr id="20" name="Grafik 20" descr="L:\06 Kampagnen\Kampagne 2000 E-Effizienz\Veranstaltungen\Stammtische\StaTi 66 - Online-Stammtisch 25 - Abwärmenutzung_25.01.2022\Fotos\Gregor_Feig_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06 Kampagnen\Kampagne 2000 E-Effizienz\Veranstaltungen\Stammtische\StaTi 66 - Online-Stammtisch 25 - Abwärmenutzung_25.01.2022\Fotos\Gregor_Feig_g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837" cy="2219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6E6" w:rsidRDefault="009636E6" w:rsidP="00144B37">
      <w:pPr>
        <w:rPr>
          <w:rFonts w:ascii="Arial" w:eastAsia="SimSun" w:hAnsi="Arial" w:cs="Arial"/>
          <w:i/>
          <w:color w:val="000000"/>
          <w:sz w:val="21"/>
          <w:szCs w:val="21"/>
          <w:lang w:eastAsia="zh-CN"/>
        </w:rPr>
      </w:pPr>
      <w:r w:rsidRPr="009636E6">
        <w:rPr>
          <w:rFonts w:ascii="Arial" w:eastAsia="SimSun" w:hAnsi="Arial" w:cs="Arial"/>
          <w:i/>
          <w:color w:val="000000"/>
          <w:sz w:val="21"/>
          <w:szCs w:val="21"/>
          <w:lang w:eastAsia="zh-CN"/>
        </w:rPr>
        <w:t>BU: Gregor Feig, Vertriebsleiter bei Fahrenheit, zeigt, wie Unternehmen mit Adsorptionskältemaschinen</w:t>
      </w:r>
      <w:r w:rsidR="005E17E1">
        <w:rPr>
          <w:rFonts w:ascii="Arial" w:eastAsia="SimSun" w:hAnsi="Arial" w:cs="Arial"/>
          <w:i/>
          <w:color w:val="000000"/>
          <w:sz w:val="21"/>
          <w:szCs w:val="21"/>
          <w:lang w:eastAsia="zh-CN"/>
        </w:rPr>
        <w:t xml:space="preserve"> jede Menge </w:t>
      </w:r>
      <w:r w:rsidRPr="009636E6">
        <w:rPr>
          <w:rFonts w:ascii="Arial" w:eastAsia="SimSun" w:hAnsi="Arial" w:cs="Arial"/>
          <w:i/>
          <w:color w:val="000000"/>
          <w:sz w:val="21"/>
          <w:szCs w:val="21"/>
          <w:lang w:eastAsia="zh-CN"/>
        </w:rPr>
        <w:t xml:space="preserve">Strom sparen können </w:t>
      </w:r>
      <w:r>
        <w:rPr>
          <w:rFonts w:ascii="Arial" w:eastAsia="SimSun" w:hAnsi="Arial" w:cs="Arial"/>
          <w:i/>
          <w:color w:val="000000"/>
          <w:sz w:val="21"/>
          <w:szCs w:val="21"/>
          <w:lang w:eastAsia="zh-CN"/>
        </w:rPr>
        <w:t>(Foto: Fahrenheit GmbH)</w:t>
      </w:r>
    </w:p>
    <w:p w:rsidR="009636E6" w:rsidRDefault="009636E6" w:rsidP="00144B37">
      <w:pPr>
        <w:rPr>
          <w:rFonts w:ascii="Arial" w:eastAsia="SimSun" w:hAnsi="Arial" w:cs="Arial"/>
          <w:i/>
          <w:color w:val="000000"/>
          <w:sz w:val="21"/>
          <w:szCs w:val="21"/>
          <w:lang w:eastAsia="zh-CN"/>
        </w:rPr>
      </w:pPr>
    </w:p>
    <w:p w:rsidR="009636E6" w:rsidRDefault="009636E6" w:rsidP="00144B37">
      <w:pPr>
        <w:rPr>
          <w:rFonts w:ascii="Arial" w:eastAsia="SimSun" w:hAnsi="Arial" w:cs="Arial"/>
          <w:i/>
          <w:color w:val="000000"/>
          <w:sz w:val="21"/>
          <w:szCs w:val="21"/>
          <w:lang w:eastAsia="zh-CN"/>
        </w:rPr>
      </w:pPr>
      <w:r w:rsidRPr="009636E6">
        <w:rPr>
          <w:rFonts w:ascii="Arial" w:eastAsia="SimSun" w:hAnsi="Arial" w:cs="Arial"/>
          <w:i/>
          <w:noProof/>
          <w:color w:val="000000"/>
          <w:sz w:val="21"/>
          <w:szCs w:val="21"/>
          <w:lang w:eastAsia="de-DE"/>
        </w:rPr>
        <w:drawing>
          <wp:inline distT="0" distB="0" distL="0" distR="0">
            <wp:extent cx="3898900" cy="3200400"/>
            <wp:effectExtent l="0" t="0" r="6350" b="0"/>
            <wp:docPr id="21" name="Grafik 21" descr="C:\Users\Kerstin Kopp\Desktop\Fotos Istock\Abwärmenutz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erstin Kopp\Desktop\Fotos Istock\Abwärmenutzu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6E6" w:rsidRDefault="009636E6" w:rsidP="00144B37">
      <w:pPr>
        <w:rPr>
          <w:rFonts w:ascii="Arial" w:eastAsia="SimSun" w:hAnsi="Arial" w:cs="Arial"/>
          <w:i/>
          <w:color w:val="000000"/>
          <w:sz w:val="21"/>
          <w:szCs w:val="21"/>
          <w:lang w:eastAsia="zh-CN"/>
        </w:rPr>
      </w:pPr>
      <w:r w:rsidRPr="009636E6">
        <w:rPr>
          <w:rFonts w:ascii="Arial" w:eastAsia="SimSun" w:hAnsi="Arial" w:cs="Arial"/>
          <w:i/>
          <w:color w:val="000000"/>
          <w:sz w:val="21"/>
          <w:szCs w:val="21"/>
          <w:lang w:eastAsia="zh-CN"/>
        </w:rPr>
        <w:t xml:space="preserve">BU: Abwärme fällt in </w:t>
      </w:r>
      <w:r w:rsidR="008007A0">
        <w:rPr>
          <w:rFonts w:ascii="Arial" w:eastAsia="SimSun" w:hAnsi="Arial" w:cs="Arial"/>
          <w:i/>
          <w:color w:val="000000"/>
          <w:sz w:val="21"/>
          <w:szCs w:val="21"/>
          <w:lang w:eastAsia="zh-CN"/>
        </w:rPr>
        <w:t>thermischen Prozessen an</w:t>
      </w:r>
      <w:r w:rsidR="00D02F9D">
        <w:rPr>
          <w:rFonts w:ascii="Arial" w:eastAsia="SimSun" w:hAnsi="Arial" w:cs="Arial"/>
          <w:i/>
          <w:color w:val="000000"/>
          <w:sz w:val="21"/>
          <w:szCs w:val="21"/>
          <w:lang w:eastAsia="zh-CN"/>
        </w:rPr>
        <w:t xml:space="preserve"> und</w:t>
      </w:r>
      <w:r w:rsidR="008007A0">
        <w:rPr>
          <w:rFonts w:ascii="Arial" w:eastAsia="SimSun" w:hAnsi="Arial" w:cs="Arial"/>
          <w:i/>
          <w:color w:val="000000"/>
          <w:sz w:val="21"/>
          <w:szCs w:val="21"/>
          <w:lang w:eastAsia="zh-CN"/>
        </w:rPr>
        <w:t xml:space="preserve"> kann zum Beispiel zum Heizen und Kühlen genutzt werden </w:t>
      </w:r>
      <w:r w:rsidRPr="009636E6">
        <w:rPr>
          <w:rFonts w:ascii="Arial" w:eastAsia="SimSun" w:hAnsi="Arial" w:cs="Arial"/>
          <w:i/>
          <w:color w:val="000000"/>
          <w:sz w:val="21"/>
          <w:szCs w:val="21"/>
          <w:lang w:eastAsia="zh-CN"/>
        </w:rPr>
        <w:t xml:space="preserve">(Foto: </w:t>
      </w:r>
      <w:proofErr w:type="spellStart"/>
      <w:r w:rsidRPr="009636E6">
        <w:rPr>
          <w:rFonts w:ascii="Arial" w:eastAsia="SimSun" w:hAnsi="Arial" w:cs="Arial"/>
          <w:i/>
          <w:color w:val="000000"/>
          <w:sz w:val="21"/>
          <w:szCs w:val="21"/>
          <w:lang w:eastAsia="zh-CN"/>
        </w:rPr>
        <w:t>Shutterstock</w:t>
      </w:r>
      <w:proofErr w:type="spellEnd"/>
      <w:r w:rsidRPr="009636E6">
        <w:rPr>
          <w:rFonts w:ascii="Arial" w:eastAsia="SimSun" w:hAnsi="Arial" w:cs="Arial"/>
          <w:i/>
          <w:color w:val="000000"/>
          <w:sz w:val="21"/>
          <w:szCs w:val="21"/>
          <w:lang w:eastAsia="zh-CN"/>
        </w:rPr>
        <w:t>)</w:t>
      </w:r>
    </w:p>
    <w:p w:rsidR="008007A0" w:rsidRDefault="008007A0" w:rsidP="00144B37">
      <w:pPr>
        <w:rPr>
          <w:rFonts w:ascii="Arial" w:eastAsia="SimSun" w:hAnsi="Arial" w:cs="Arial"/>
          <w:i/>
          <w:color w:val="000000"/>
          <w:sz w:val="21"/>
          <w:szCs w:val="21"/>
          <w:lang w:eastAsia="zh-CN"/>
        </w:rPr>
      </w:pPr>
    </w:p>
    <w:p w:rsidR="008007A0" w:rsidRDefault="008007A0">
      <w:pPr>
        <w:rPr>
          <w:rFonts w:ascii="Arial" w:hAnsi="Arial" w:cs="Arial"/>
          <w:b/>
          <w:sz w:val="28"/>
          <w:szCs w:val="21"/>
        </w:rPr>
      </w:pPr>
      <w:r>
        <w:rPr>
          <w:rFonts w:ascii="Arial" w:hAnsi="Arial" w:cs="Arial"/>
          <w:b/>
          <w:sz w:val="28"/>
          <w:szCs w:val="21"/>
        </w:rPr>
        <w:br w:type="page"/>
      </w:r>
    </w:p>
    <w:p w:rsidR="008007A0" w:rsidRPr="009D7319" w:rsidRDefault="008007A0" w:rsidP="008007A0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 w:cs="Arial"/>
          <w:color w:val="000000"/>
          <w:sz w:val="21"/>
          <w:szCs w:val="21"/>
        </w:rPr>
      </w:pPr>
      <w:r w:rsidRPr="0005239E">
        <w:rPr>
          <w:rFonts w:ascii="Arial" w:hAnsi="Arial" w:cs="Arial"/>
          <w:b/>
          <w:sz w:val="28"/>
          <w:szCs w:val="21"/>
        </w:rPr>
        <w:lastRenderedPageBreak/>
        <w:t xml:space="preserve">Über die Landesenergie- und Klimaschutzagentur Mecklenburg-Vorpommern GmbH </w:t>
      </w:r>
    </w:p>
    <w:p w:rsidR="008007A0" w:rsidRDefault="008007A0" w:rsidP="008007A0">
      <w:pPr>
        <w:rPr>
          <w:rFonts w:ascii="Arial" w:hAnsi="Arial" w:cs="Arial"/>
          <w:sz w:val="21"/>
          <w:szCs w:val="21"/>
        </w:rPr>
      </w:pPr>
      <w:r w:rsidRPr="002548FB">
        <w:rPr>
          <w:rFonts w:ascii="Arial" w:hAnsi="Arial" w:cs="Arial"/>
          <w:sz w:val="21"/>
          <w:szCs w:val="21"/>
        </w:rPr>
        <w:t xml:space="preserve">Die Landesenergie- und Klimaschutzagentur Mecklenburg-Vorpommern GmbH (LEKA MV) mit Standorten in Stralsund, Schwerin und Neustrelitz wurde 2016 gegründet, um die Energiewende in Mecklenburg-Vorpommern voranzutreiben. </w:t>
      </w:r>
      <w:r w:rsidRPr="003039BF">
        <w:rPr>
          <w:rFonts w:ascii="Arial" w:hAnsi="Arial" w:cs="Arial"/>
          <w:color w:val="000000" w:themeColor="text1"/>
          <w:sz w:val="21"/>
          <w:szCs w:val="21"/>
        </w:rPr>
        <w:t>Damit Strom und Wärme künftig größtenteils aus erneuerbaren Energien bezogen und der Ausstoß von Treibhausgasen auf ein Minimum reduziert werden,</w:t>
      </w:r>
      <w:r w:rsidRPr="00BA0AAF">
        <w:rPr>
          <w:rFonts w:ascii="Arial" w:hAnsi="Arial" w:cs="Arial"/>
          <w:color w:val="FF0000"/>
          <w:sz w:val="21"/>
          <w:szCs w:val="21"/>
        </w:rPr>
        <w:t xml:space="preserve"> </w:t>
      </w:r>
      <w:r w:rsidRPr="002548FB">
        <w:rPr>
          <w:rFonts w:ascii="Arial" w:hAnsi="Arial" w:cs="Arial"/>
          <w:sz w:val="21"/>
          <w:szCs w:val="21"/>
        </w:rPr>
        <w:t xml:space="preserve">zeigt LEKA MV wie öffentliche Einrichtungen, Unternehmen sowie Privatpersonen achtsam mit Ressourcen umgehen können. Dabei stehen für die insgesamt </w:t>
      </w:r>
      <w:r>
        <w:rPr>
          <w:rFonts w:ascii="Arial" w:hAnsi="Arial" w:cs="Arial"/>
          <w:sz w:val="21"/>
          <w:szCs w:val="21"/>
        </w:rPr>
        <w:t>zwölf</w:t>
      </w:r>
      <w:r w:rsidRPr="002548FB">
        <w:rPr>
          <w:rFonts w:ascii="Arial" w:hAnsi="Arial" w:cs="Arial"/>
          <w:sz w:val="21"/>
          <w:szCs w:val="21"/>
        </w:rPr>
        <w:t xml:space="preserve"> Mitarbeiter Themen wie die Akzeptanz erneuerbarer Energien, Energieeffizienz in Unternehmen, Klimaschutz in Kommunen und das Umweltbewusstsein jedes Einzelnen im Fokus.</w:t>
      </w:r>
    </w:p>
    <w:p w:rsidR="008007A0" w:rsidRDefault="008007A0" w:rsidP="008007A0">
      <w:pPr>
        <w:rPr>
          <w:rFonts w:ascii="Arial" w:hAnsi="Arial" w:cs="Arial"/>
          <w:b/>
          <w:sz w:val="28"/>
        </w:rPr>
      </w:pPr>
    </w:p>
    <w:p w:rsidR="008007A0" w:rsidRPr="007229A4" w:rsidRDefault="008007A0" w:rsidP="008007A0">
      <w:pPr>
        <w:rPr>
          <w:rFonts w:ascii="Arial" w:hAnsi="Arial" w:cs="Arial"/>
          <w:b/>
          <w:sz w:val="28"/>
        </w:rPr>
      </w:pPr>
      <w:r w:rsidRPr="00DA2BE4">
        <w:rPr>
          <w:rFonts w:ascii="Arial" w:hAnsi="Arial" w:cs="Arial"/>
          <w:b/>
          <w:sz w:val="28"/>
        </w:rPr>
        <w:t>Über die Kampagne MVeffizient</w:t>
      </w:r>
    </w:p>
    <w:p w:rsidR="008007A0" w:rsidRPr="00DA2BE4" w:rsidRDefault="008007A0" w:rsidP="008007A0">
      <w:pPr>
        <w:rPr>
          <w:rFonts w:ascii="Arial" w:hAnsi="Arial" w:cs="Arial"/>
          <w:sz w:val="21"/>
          <w:szCs w:val="21"/>
        </w:rPr>
      </w:pPr>
      <w:r w:rsidRPr="007229A4">
        <w:rPr>
          <w:rFonts w:ascii="Arial" w:hAnsi="Arial" w:cs="Arial"/>
          <w:sz w:val="21"/>
          <w:szCs w:val="21"/>
        </w:rPr>
        <w:t xml:space="preserve">MVeffizient ist die Kampagne für mehr Energieeffizienz in Mecklenburg-Vorpommern und wird von der Landesenergie- und Klimaschutzagentur Mecklenburg-Vorpommern GmbH (LEKA MV) im Auftrag des Energieministeriums durchgeführt. Insgesamt informieren </w:t>
      </w:r>
      <w:r>
        <w:rPr>
          <w:rFonts w:ascii="Arial" w:hAnsi="Arial" w:cs="Arial"/>
          <w:sz w:val="21"/>
          <w:szCs w:val="21"/>
        </w:rPr>
        <w:t xml:space="preserve">drei </w:t>
      </w:r>
      <w:r w:rsidRPr="007229A4">
        <w:rPr>
          <w:rFonts w:ascii="Arial" w:hAnsi="Arial" w:cs="Arial"/>
          <w:sz w:val="21"/>
          <w:szCs w:val="21"/>
        </w:rPr>
        <w:t xml:space="preserve">Mitarbeiter und Mitarbeiterinnen Firmen rund um die Themen Energieeffizienz und mögliche Energieeinsparmaßnahmen. Die Kampagne wird bis </w:t>
      </w:r>
      <w:r>
        <w:rPr>
          <w:rFonts w:ascii="Arial" w:hAnsi="Arial" w:cs="Arial"/>
          <w:sz w:val="21"/>
          <w:szCs w:val="21"/>
        </w:rPr>
        <w:t>Juni</w:t>
      </w:r>
      <w:r w:rsidRPr="007229A4">
        <w:rPr>
          <w:rFonts w:ascii="Arial" w:hAnsi="Arial" w:cs="Arial"/>
          <w:sz w:val="21"/>
          <w:szCs w:val="21"/>
        </w:rPr>
        <w:t xml:space="preserve"> 202</w:t>
      </w:r>
      <w:r>
        <w:rPr>
          <w:rFonts w:ascii="Arial" w:hAnsi="Arial" w:cs="Arial"/>
          <w:sz w:val="21"/>
          <w:szCs w:val="21"/>
        </w:rPr>
        <w:t>2</w:t>
      </w:r>
      <w:r w:rsidRPr="007229A4">
        <w:rPr>
          <w:rFonts w:ascii="Arial" w:hAnsi="Arial" w:cs="Arial"/>
          <w:sz w:val="21"/>
          <w:szCs w:val="21"/>
        </w:rPr>
        <w:t xml:space="preserve"> durchgeführt und mit Mitteln aus dem Europäischen Fonds für Regionale Entwicklung (EFRE) gefördert. Weitere Infos unter: www.mv-effizient.de.</w:t>
      </w:r>
      <w:r w:rsidRPr="00DA2BE4">
        <w:rPr>
          <w:rFonts w:ascii="Arial" w:hAnsi="Arial" w:cs="Arial"/>
          <w:sz w:val="21"/>
          <w:szCs w:val="21"/>
        </w:rPr>
        <w:t xml:space="preserve"> </w:t>
      </w:r>
    </w:p>
    <w:p w:rsidR="008007A0" w:rsidRPr="00DA2BE4" w:rsidRDefault="008007A0" w:rsidP="008007A0">
      <w:pPr>
        <w:rPr>
          <w:rFonts w:ascii="Arial" w:hAnsi="Arial" w:cs="Arial"/>
          <w:i/>
          <w:sz w:val="21"/>
          <w:szCs w:val="21"/>
        </w:rPr>
      </w:pPr>
    </w:p>
    <w:p w:rsidR="008007A0" w:rsidRPr="00DA2BE4" w:rsidRDefault="008007A0" w:rsidP="008007A0">
      <w:pPr>
        <w:rPr>
          <w:rFonts w:ascii="Arial" w:hAnsi="Arial" w:cs="Arial"/>
          <w:sz w:val="21"/>
          <w:szCs w:val="21"/>
        </w:rPr>
      </w:pPr>
      <w:r w:rsidRPr="00DA2BE4">
        <w:rPr>
          <w:rFonts w:ascii="Arial" w:hAnsi="Arial" w:cs="Arial"/>
          <w:sz w:val="21"/>
          <w:szCs w:val="21"/>
        </w:rPr>
        <w:t>Foto</w:t>
      </w:r>
      <w:r>
        <w:rPr>
          <w:rFonts w:ascii="Arial" w:hAnsi="Arial" w:cs="Arial"/>
          <w:sz w:val="21"/>
          <w:szCs w:val="21"/>
        </w:rPr>
        <w:t>s</w:t>
      </w:r>
      <w:r w:rsidRPr="00DA2BE4">
        <w:rPr>
          <w:rFonts w:ascii="Arial" w:hAnsi="Arial" w:cs="Arial"/>
          <w:sz w:val="21"/>
          <w:szCs w:val="21"/>
        </w:rPr>
        <w:t xml:space="preserve"> und Text stehen unter folgendem Link zum Download zur Verfügung: </w:t>
      </w:r>
      <w:hyperlink r:id="rId8" w:history="1">
        <w:r w:rsidRPr="00DA2BE4">
          <w:rPr>
            <w:rStyle w:val="Hyperlink"/>
            <w:rFonts w:ascii="Arial" w:hAnsi="Arial" w:cs="Arial"/>
            <w:sz w:val="21"/>
            <w:szCs w:val="21"/>
          </w:rPr>
          <w:t>https://www.mv-effizient.de/presse/pressemitteilungen/</w:t>
        </w:r>
      </w:hyperlink>
      <w:r w:rsidRPr="00DA2BE4">
        <w:rPr>
          <w:rFonts w:ascii="Arial" w:hAnsi="Arial" w:cs="Arial"/>
          <w:sz w:val="21"/>
          <w:szCs w:val="21"/>
        </w:rPr>
        <w:t xml:space="preserve"> bzw. </w:t>
      </w:r>
      <w:hyperlink r:id="rId9" w:history="1">
        <w:r w:rsidRPr="00DA2BE4">
          <w:rPr>
            <w:rStyle w:val="Hyperlink"/>
            <w:rFonts w:ascii="Arial" w:hAnsi="Arial" w:cs="Arial"/>
            <w:sz w:val="21"/>
            <w:szCs w:val="21"/>
          </w:rPr>
          <w:t>www.mv-effizient.de/presse/pressematerial/</w:t>
        </w:r>
      </w:hyperlink>
      <w:r w:rsidRPr="00DA2BE4">
        <w:rPr>
          <w:rFonts w:ascii="Arial" w:hAnsi="Arial" w:cs="Arial"/>
          <w:sz w:val="21"/>
          <w:szCs w:val="21"/>
        </w:rPr>
        <w:t xml:space="preserve"> </w:t>
      </w:r>
    </w:p>
    <w:p w:rsidR="008007A0" w:rsidRPr="00DA2BE4" w:rsidRDefault="008007A0" w:rsidP="008007A0">
      <w:pPr>
        <w:rPr>
          <w:rFonts w:ascii="Arial" w:hAnsi="Arial" w:cs="Arial"/>
          <w:highlight w:val="red"/>
        </w:rPr>
      </w:pPr>
    </w:p>
    <w:p w:rsidR="008007A0" w:rsidRPr="00DA2BE4" w:rsidRDefault="008007A0" w:rsidP="008007A0">
      <w:pPr>
        <w:rPr>
          <w:rFonts w:ascii="Arial" w:hAnsi="Arial" w:cs="Arial"/>
          <w:b/>
          <w:sz w:val="21"/>
          <w:szCs w:val="21"/>
        </w:rPr>
      </w:pPr>
      <w:r w:rsidRPr="00DA2BE4">
        <w:rPr>
          <w:rFonts w:ascii="Arial" w:hAnsi="Arial" w:cs="Arial"/>
          <w:b/>
          <w:sz w:val="21"/>
          <w:szCs w:val="21"/>
        </w:rPr>
        <w:t xml:space="preserve">Pressekontakt: </w:t>
      </w:r>
    </w:p>
    <w:p w:rsidR="008007A0" w:rsidRDefault="008007A0" w:rsidP="008007A0">
      <w:pPr>
        <w:spacing w:after="0"/>
        <w:rPr>
          <w:rFonts w:ascii="Arial" w:hAnsi="Arial" w:cs="Arial"/>
          <w:sz w:val="21"/>
          <w:szCs w:val="21"/>
        </w:rPr>
      </w:pPr>
      <w:r w:rsidRPr="00DA2BE4">
        <w:rPr>
          <w:rFonts w:ascii="Arial" w:hAnsi="Arial" w:cs="Arial"/>
          <w:sz w:val="21"/>
          <w:szCs w:val="21"/>
        </w:rPr>
        <w:t>Landesenergie- und Klimaschutzagentur Mecklenburg-Vorpommern GmbH</w:t>
      </w:r>
    </w:p>
    <w:p w:rsidR="008007A0" w:rsidRDefault="008007A0" w:rsidP="008007A0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Kerstin Kopp</w:t>
      </w:r>
    </w:p>
    <w:p w:rsidR="008007A0" w:rsidRPr="00D23EDB" w:rsidRDefault="008007A0" w:rsidP="008007A0">
      <w:pPr>
        <w:spacing w:after="0"/>
        <w:rPr>
          <w:rFonts w:ascii="Arial" w:hAnsi="Arial" w:cs="Arial"/>
          <w:sz w:val="21"/>
          <w:szCs w:val="21"/>
        </w:rPr>
      </w:pPr>
      <w:r w:rsidRPr="00D23EDB">
        <w:rPr>
          <w:rFonts w:ascii="Arial" w:hAnsi="Arial" w:cs="Arial"/>
          <w:sz w:val="21"/>
          <w:szCs w:val="21"/>
        </w:rPr>
        <w:t>Bertha-von-Suttner-Str. 5</w:t>
      </w:r>
    </w:p>
    <w:p w:rsidR="008007A0" w:rsidRPr="00D23EDB" w:rsidRDefault="008007A0" w:rsidP="008007A0">
      <w:pPr>
        <w:spacing w:after="0"/>
        <w:rPr>
          <w:rFonts w:ascii="Arial" w:hAnsi="Arial" w:cs="Arial"/>
          <w:sz w:val="21"/>
          <w:szCs w:val="21"/>
        </w:rPr>
      </w:pPr>
      <w:r w:rsidRPr="00D23EDB">
        <w:rPr>
          <w:rFonts w:ascii="Arial" w:hAnsi="Arial" w:cs="Arial"/>
          <w:sz w:val="21"/>
          <w:szCs w:val="21"/>
        </w:rPr>
        <w:t>19061 Schwerin</w:t>
      </w:r>
    </w:p>
    <w:p w:rsidR="008007A0" w:rsidRPr="00D23EDB" w:rsidRDefault="008007A0" w:rsidP="008007A0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Tel.: </w:t>
      </w:r>
      <w:r w:rsidRPr="00D23EDB">
        <w:rPr>
          <w:rFonts w:ascii="Arial" w:hAnsi="Arial" w:cs="Arial"/>
          <w:sz w:val="21"/>
          <w:szCs w:val="21"/>
        </w:rPr>
        <w:t>0385 3031640</w:t>
      </w:r>
    </w:p>
    <w:p w:rsidR="008007A0" w:rsidRPr="00D23EDB" w:rsidRDefault="008007A0" w:rsidP="008007A0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E-Mail: </w:t>
      </w:r>
      <w:hyperlink r:id="rId10" w:history="1">
        <w:r w:rsidRPr="00141F9A">
          <w:rPr>
            <w:rStyle w:val="Hyperlink"/>
            <w:rFonts w:ascii="Arial" w:hAnsi="Arial" w:cs="Arial"/>
            <w:sz w:val="21"/>
            <w:szCs w:val="21"/>
          </w:rPr>
          <w:t>kerstin.kopp@leka-mv.de</w:t>
        </w:r>
      </w:hyperlink>
      <w:r>
        <w:rPr>
          <w:rFonts w:ascii="Arial" w:hAnsi="Arial" w:cs="Arial"/>
          <w:sz w:val="21"/>
          <w:szCs w:val="21"/>
        </w:rPr>
        <w:t xml:space="preserve"> </w:t>
      </w:r>
    </w:p>
    <w:p w:rsidR="008007A0" w:rsidRPr="009636E6" w:rsidRDefault="008007A0" w:rsidP="00144B37">
      <w:pPr>
        <w:rPr>
          <w:rFonts w:ascii="Arial" w:eastAsia="SimSun" w:hAnsi="Arial" w:cs="Arial"/>
          <w:i/>
          <w:color w:val="000000"/>
          <w:sz w:val="21"/>
          <w:szCs w:val="21"/>
          <w:lang w:eastAsia="zh-CN"/>
        </w:rPr>
      </w:pPr>
    </w:p>
    <w:sectPr w:rsidR="008007A0" w:rsidRPr="009636E6" w:rsidSect="009636E6">
      <w:headerReference w:type="default" r:id="rId11"/>
      <w:pgSz w:w="11906" w:h="16838"/>
      <w:pgMar w:top="255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5F3" w:rsidRDefault="000F25F3" w:rsidP="00A85CED">
      <w:pPr>
        <w:spacing w:after="0" w:line="240" w:lineRule="auto"/>
      </w:pPr>
      <w:r>
        <w:separator/>
      </w:r>
    </w:p>
  </w:endnote>
  <w:endnote w:type="continuationSeparator" w:id="0">
    <w:p w:rsidR="000F25F3" w:rsidRDefault="000F25F3" w:rsidP="00A85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5F3" w:rsidRDefault="000F25F3" w:rsidP="00A85CED">
      <w:pPr>
        <w:spacing w:after="0" w:line="240" w:lineRule="auto"/>
      </w:pPr>
      <w:r>
        <w:separator/>
      </w:r>
    </w:p>
  </w:footnote>
  <w:footnote w:type="continuationSeparator" w:id="0">
    <w:p w:rsidR="000F25F3" w:rsidRDefault="000F25F3" w:rsidP="00A85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CED" w:rsidRDefault="00A85CED" w:rsidP="00A85CED">
    <w:pPr>
      <w:pStyle w:val="Kopfzeile"/>
    </w:pPr>
    <w:r w:rsidRPr="00A85CED"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7F576389" wp14:editId="56927993">
          <wp:simplePos x="0" y="0"/>
          <wp:positionH relativeFrom="margin">
            <wp:posOffset>2216785</wp:posOffset>
          </wp:positionH>
          <wp:positionV relativeFrom="paragraph">
            <wp:posOffset>-99695</wp:posOffset>
          </wp:positionV>
          <wp:extent cx="1705610" cy="1090930"/>
          <wp:effectExtent l="0" t="0" r="0" b="0"/>
          <wp:wrapNone/>
          <wp:docPr id="18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5610" cy="1090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5CED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E7BF0BD" wp14:editId="63CF5142">
          <wp:simplePos x="0" y="0"/>
          <wp:positionH relativeFrom="margin">
            <wp:posOffset>4073094</wp:posOffset>
          </wp:positionH>
          <wp:positionV relativeFrom="paragraph">
            <wp:posOffset>87283</wp:posOffset>
          </wp:positionV>
          <wp:extent cx="1759585" cy="793750"/>
          <wp:effectExtent l="0" t="0" r="0" b="0"/>
          <wp:wrapNone/>
          <wp:docPr id="19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585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37"/>
    <w:rsid w:val="000F25F3"/>
    <w:rsid w:val="00144B37"/>
    <w:rsid w:val="004A2561"/>
    <w:rsid w:val="00530B90"/>
    <w:rsid w:val="005E17E1"/>
    <w:rsid w:val="006864EF"/>
    <w:rsid w:val="00690FE0"/>
    <w:rsid w:val="00706B5D"/>
    <w:rsid w:val="00795AF4"/>
    <w:rsid w:val="008007A0"/>
    <w:rsid w:val="00853621"/>
    <w:rsid w:val="008B697F"/>
    <w:rsid w:val="00960B79"/>
    <w:rsid w:val="009636E6"/>
    <w:rsid w:val="00A21A42"/>
    <w:rsid w:val="00A85CED"/>
    <w:rsid w:val="00B777F7"/>
    <w:rsid w:val="00BE33B3"/>
    <w:rsid w:val="00C123E9"/>
    <w:rsid w:val="00C50FD9"/>
    <w:rsid w:val="00CF3DA6"/>
    <w:rsid w:val="00D02F9D"/>
    <w:rsid w:val="00D2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260AE"/>
  <w15:chartTrackingRefBased/>
  <w15:docId w15:val="{552497E3-64E8-42BC-A635-2E0B8D41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5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5CED"/>
  </w:style>
  <w:style w:type="paragraph" w:styleId="Fuzeile">
    <w:name w:val="footer"/>
    <w:basedOn w:val="Standard"/>
    <w:link w:val="FuzeileZchn"/>
    <w:uiPriority w:val="99"/>
    <w:unhideWhenUsed/>
    <w:rsid w:val="00A85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5CED"/>
  </w:style>
  <w:style w:type="character" w:customStyle="1" w:styleId="markedcontent">
    <w:name w:val="markedcontent"/>
    <w:basedOn w:val="Absatz-Standardschriftart"/>
    <w:rsid w:val="00A85CED"/>
  </w:style>
  <w:style w:type="character" w:styleId="Hervorhebung">
    <w:name w:val="Emphasis"/>
    <w:basedOn w:val="Absatz-Standardschriftart"/>
    <w:uiPriority w:val="20"/>
    <w:qFormat/>
    <w:rsid w:val="009636E6"/>
    <w:rPr>
      <w:i/>
      <w:iCs/>
    </w:rPr>
  </w:style>
  <w:style w:type="character" w:styleId="Hyperlink">
    <w:name w:val="Hyperlink"/>
    <w:basedOn w:val="Absatz-Standardschriftart"/>
    <w:uiPriority w:val="99"/>
    <w:rsid w:val="008007A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v-effizient.de/presse/pressemitteilungen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kerstin.kopp@leka-mv.d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v-effizient.de/presse/pressemateria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Kopp</dc:creator>
  <cp:keywords/>
  <dc:description/>
  <cp:lastModifiedBy>Kerstin Kopp</cp:lastModifiedBy>
  <cp:revision>10</cp:revision>
  <cp:lastPrinted>2022-01-24T12:19:00Z</cp:lastPrinted>
  <dcterms:created xsi:type="dcterms:W3CDTF">2022-01-21T13:42:00Z</dcterms:created>
  <dcterms:modified xsi:type="dcterms:W3CDTF">2022-01-24T12:22:00Z</dcterms:modified>
</cp:coreProperties>
</file>