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36"/>
        </w:rPr>
      </w:pPr>
      <w:r>
        <w:rPr>
          <w:rFonts w:ascii="Arial" w:hAnsi="Arial"/>
          <w:b/>
          <w:color w:val="000000"/>
          <w:sz w:val="36"/>
        </w:rPr>
        <w:t>PRESSEMITTEILUNG</w:t>
      </w:r>
    </w:p>
    <w:p w14:paraId="20F4769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8"/>
        </w:rPr>
      </w:pPr>
    </w:p>
    <w:p w14:paraId="5D767E9B" w14:textId="35A577F1"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Schwerin/Stralsund_</w:t>
      </w:r>
      <w:r w:rsidR="00F527F7">
        <w:rPr>
          <w:rFonts w:ascii="Arial" w:hAnsi="Arial"/>
          <w:b/>
          <w:color w:val="000000"/>
          <w:sz w:val="28"/>
        </w:rPr>
        <w:t>21</w:t>
      </w:r>
      <w:r>
        <w:rPr>
          <w:rFonts w:ascii="Arial" w:hAnsi="Arial"/>
          <w:b/>
          <w:color w:val="000000"/>
          <w:sz w:val="28"/>
        </w:rPr>
        <w:t>.</w:t>
      </w:r>
      <w:r w:rsidR="002F1775">
        <w:rPr>
          <w:rFonts w:ascii="Arial" w:hAnsi="Arial"/>
          <w:b/>
          <w:color w:val="000000"/>
          <w:sz w:val="28"/>
        </w:rPr>
        <w:t>0</w:t>
      </w:r>
      <w:r w:rsidR="00F527F7">
        <w:rPr>
          <w:rFonts w:ascii="Arial" w:hAnsi="Arial"/>
          <w:b/>
          <w:color w:val="000000"/>
          <w:sz w:val="28"/>
        </w:rPr>
        <w:t>2</w:t>
      </w:r>
      <w:r>
        <w:rPr>
          <w:rFonts w:ascii="Arial" w:hAnsi="Arial"/>
          <w:b/>
          <w:color w:val="000000"/>
          <w:sz w:val="28"/>
        </w:rPr>
        <w:t>.202</w:t>
      </w:r>
      <w:r w:rsidR="002F1775">
        <w:rPr>
          <w:rFonts w:ascii="Arial" w:hAnsi="Arial"/>
          <w:b/>
          <w:color w:val="000000"/>
          <w:sz w:val="28"/>
        </w:rPr>
        <w:t>2</w:t>
      </w:r>
    </w:p>
    <w:p w14:paraId="25E3F4E6"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3536E74F"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6"/>
        </w:rPr>
      </w:pPr>
    </w:p>
    <w:p w14:paraId="16548DAE" w14:textId="6EDCC28E" w:rsidR="00C83711" w:rsidRPr="0066070B" w:rsidRDefault="00F527F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Wärme</w:t>
      </w:r>
      <w:r w:rsidRPr="00F527F7">
        <w:rPr>
          <w:rFonts w:ascii="Arial" w:hAnsi="Arial"/>
          <w:b/>
          <w:color w:val="000000"/>
          <w:sz w:val="28"/>
        </w:rPr>
        <w:t xml:space="preserve">erzeugung ohne teures Öl und Gas </w:t>
      </w:r>
      <w:r w:rsidR="003B3A09">
        <w:rPr>
          <w:rFonts w:ascii="Arial" w:hAnsi="Arial"/>
          <w:b/>
          <w:color w:val="000000"/>
          <w:sz w:val="28"/>
        </w:rPr>
        <w:t xml:space="preserve"> </w:t>
      </w:r>
    </w:p>
    <w:p w14:paraId="44CC06BB"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rPr>
      </w:pPr>
      <w:r>
        <w:rPr>
          <w:rFonts w:ascii="Arial" w:hAnsi="Arial"/>
          <w:b/>
          <w:color w:val="000000"/>
        </w:rPr>
        <w:t xml:space="preserve"> </w:t>
      </w:r>
    </w:p>
    <w:p w14:paraId="27F01FC9" w14:textId="76251990" w:rsidR="00C83711" w:rsidRDefault="00F527F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r w:rsidRPr="00F527F7">
        <w:rPr>
          <w:rFonts w:ascii="Arial" w:hAnsi="Arial"/>
          <w:color w:val="000000"/>
        </w:rPr>
        <w:t>Online-Stammtisch informiert über klimaneutrale Energieversorgung mit Biomasse</w:t>
      </w:r>
    </w:p>
    <w:p w14:paraId="0852980F" w14:textId="77777777" w:rsidR="00F527F7" w:rsidRDefault="00F527F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p>
    <w:p w14:paraId="4CDF4D2F" w14:textId="3DE60435" w:rsidR="00F527F7" w:rsidRPr="00F527F7" w:rsidRDefault="00C83711" w:rsidP="00F527F7">
      <w:pPr>
        <w:rPr>
          <w:rFonts w:ascii="Arial" w:hAnsi="Arial"/>
          <w:sz w:val="21"/>
        </w:rPr>
      </w:pPr>
      <w:r w:rsidRPr="00A51DEB">
        <w:rPr>
          <w:rFonts w:ascii="Arial" w:hAnsi="Arial"/>
          <w:sz w:val="21"/>
        </w:rPr>
        <w:t>SCHWERIN / STRALSUND_</w:t>
      </w:r>
      <w:r w:rsidR="009C522B">
        <w:rPr>
          <w:rFonts w:ascii="Arial" w:hAnsi="Arial"/>
          <w:sz w:val="21"/>
        </w:rPr>
        <w:t xml:space="preserve"> </w:t>
      </w:r>
      <w:r w:rsidR="00F527F7" w:rsidRPr="00F527F7">
        <w:rPr>
          <w:rFonts w:ascii="Arial" w:hAnsi="Arial"/>
          <w:sz w:val="21"/>
        </w:rPr>
        <w:t xml:space="preserve">Einer aktuellen </w:t>
      </w:r>
      <w:r w:rsidR="00F527F7">
        <w:rPr>
          <w:rFonts w:ascii="Arial" w:hAnsi="Arial"/>
          <w:sz w:val="21"/>
        </w:rPr>
        <w:t>Umfrage</w:t>
      </w:r>
      <w:r w:rsidR="00F527F7" w:rsidRPr="00F527F7">
        <w:rPr>
          <w:rFonts w:ascii="Arial" w:hAnsi="Arial"/>
          <w:sz w:val="21"/>
        </w:rPr>
        <w:t xml:space="preserve"> des Bundesverbandes der deutschen Industrie zufolge stellen die gestiegenen Energiepreise für 88 Prozent der befragten mittelständischen Unternehmen eine starke oder existenzielle Herausforderung dar. Alternativ zur herkömmlichen Energieversorgung mit teuren fossilen Brennstoffen bietet die Wärmeversorgung mit Biomasse neben niedrigen Betriebskosten auch den Vorteil der CO</w:t>
      </w:r>
      <w:r w:rsidR="00F527F7" w:rsidRPr="002E6EC0">
        <w:rPr>
          <w:rFonts w:ascii="Arial" w:hAnsi="Arial"/>
          <w:sz w:val="21"/>
          <w:vertAlign w:val="subscript"/>
        </w:rPr>
        <w:t>2</w:t>
      </w:r>
      <w:r w:rsidR="00F527F7" w:rsidRPr="00F527F7">
        <w:rPr>
          <w:rFonts w:ascii="Arial" w:hAnsi="Arial"/>
          <w:sz w:val="21"/>
        </w:rPr>
        <w:t xml:space="preserve">-Neutralität. Geschieht sie mit Hilfe eines Blockheizkraftwerkes (BHKW) wird neben der Wärme, auch Strom erzeugt. „Das ist hocheffizient und lohnt sich für Unternehmen gleich mehrfach: Zum einen, weil dadurch keine CO2-Abgabe anfällt und zum anderen, weil es für die Anschaffung von BHKW Förderzuschüsse von bis zu 55 Prozent gibt“, so Arne Rakel, Technischer Berater der Landesenergie- und Klimaschutzagentur Mecklenburg-Vorpommern (LEKA MV). Wie die Energieversorgung mit Biomasse </w:t>
      </w:r>
      <w:r w:rsidR="00F527F7">
        <w:rPr>
          <w:rFonts w:ascii="Arial" w:hAnsi="Arial"/>
          <w:sz w:val="21"/>
        </w:rPr>
        <w:t>im</w:t>
      </w:r>
      <w:r w:rsidR="00F527F7" w:rsidRPr="00F527F7">
        <w:rPr>
          <w:rFonts w:ascii="Arial" w:hAnsi="Arial"/>
          <w:sz w:val="21"/>
        </w:rPr>
        <w:t xml:space="preserve"> Unternehmen erfolgen kann, wird auf dem MVeffizient-Online-Stammtisch, am Dienstag, 22. Februar, in der Zeit von 17 bis 18.30 Uhr gezeigt. Rakel gibt dort Einblick in die technischen Grundlagen und stellt die Fördermittelprogramme vor.</w:t>
      </w:r>
    </w:p>
    <w:p w14:paraId="40889243" w14:textId="77777777" w:rsidR="00F527F7" w:rsidRDefault="00F527F7" w:rsidP="00F527F7">
      <w:pPr>
        <w:rPr>
          <w:rFonts w:ascii="Arial" w:hAnsi="Arial"/>
          <w:sz w:val="21"/>
        </w:rPr>
      </w:pPr>
    </w:p>
    <w:p w14:paraId="0DB37F99" w14:textId="06562AAB" w:rsidR="00F527F7" w:rsidRPr="00F527F7" w:rsidRDefault="00F527F7" w:rsidP="00F527F7">
      <w:pPr>
        <w:rPr>
          <w:rFonts w:ascii="Arial" w:hAnsi="Arial"/>
          <w:sz w:val="21"/>
        </w:rPr>
      </w:pPr>
      <w:r w:rsidRPr="00F527F7">
        <w:rPr>
          <w:rFonts w:ascii="Arial" w:hAnsi="Arial"/>
          <w:sz w:val="21"/>
        </w:rPr>
        <w:t xml:space="preserve">Anschließend erläutert Hans-Jürgen </w:t>
      </w:r>
      <w:proofErr w:type="spellStart"/>
      <w:r w:rsidRPr="00F527F7">
        <w:rPr>
          <w:rFonts w:ascii="Arial" w:hAnsi="Arial"/>
          <w:sz w:val="21"/>
        </w:rPr>
        <w:t>Ittner</w:t>
      </w:r>
      <w:proofErr w:type="spellEnd"/>
      <w:r w:rsidRPr="00F527F7">
        <w:rPr>
          <w:rFonts w:ascii="Arial" w:hAnsi="Arial"/>
          <w:sz w:val="21"/>
        </w:rPr>
        <w:t xml:space="preserve">, Projektingenieur beim Anbieter Herz Energietechnik, </w:t>
      </w:r>
      <w:r w:rsidR="00A15AB9" w:rsidRPr="00A15AB9">
        <w:rPr>
          <w:rFonts w:ascii="Arial" w:hAnsi="Arial"/>
          <w:sz w:val="21"/>
        </w:rPr>
        <w:t>wie automatische Holzhackschnitzelheizungen im Unternehmen eingesetzt werden können</w:t>
      </w:r>
      <w:bookmarkStart w:id="0" w:name="_GoBack"/>
      <w:bookmarkEnd w:id="0"/>
      <w:r w:rsidR="00A15AB9">
        <w:rPr>
          <w:rFonts w:ascii="Arial" w:hAnsi="Arial"/>
          <w:sz w:val="21"/>
        </w:rPr>
        <w:t>. Zudem zeigt er auf, wie</w:t>
      </w:r>
      <w:r w:rsidRPr="00F527F7">
        <w:rPr>
          <w:rFonts w:ascii="Arial" w:hAnsi="Arial"/>
          <w:sz w:val="21"/>
        </w:rPr>
        <w:t xml:space="preserve"> die Technik zur Warm- und Heißwasserbereitung sowie zur Dampferzeugung genutzt werden kann und stellt Praxisbeispiele in unterschiedlichen Branchen vor. Ergänzend dazu wird Jörg </w:t>
      </w:r>
      <w:proofErr w:type="spellStart"/>
      <w:r w:rsidRPr="00F527F7">
        <w:rPr>
          <w:rFonts w:ascii="Arial" w:hAnsi="Arial"/>
          <w:sz w:val="21"/>
        </w:rPr>
        <w:t>Klingohr</w:t>
      </w:r>
      <w:proofErr w:type="spellEnd"/>
      <w:r w:rsidRPr="00F527F7">
        <w:rPr>
          <w:rFonts w:ascii="Arial" w:hAnsi="Arial"/>
          <w:sz w:val="21"/>
        </w:rPr>
        <w:t xml:space="preserve">, Inhaber von Bauer </w:t>
      </w:r>
      <w:proofErr w:type="spellStart"/>
      <w:r w:rsidRPr="00F527F7">
        <w:rPr>
          <w:rFonts w:ascii="Arial" w:hAnsi="Arial"/>
          <w:sz w:val="21"/>
        </w:rPr>
        <w:t>Korl´s</w:t>
      </w:r>
      <w:proofErr w:type="spellEnd"/>
      <w:r w:rsidRPr="00F527F7">
        <w:rPr>
          <w:rFonts w:ascii="Arial" w:hAnsi="Arial"/>
          <w:sz w:val="21"/>
        </w:rPr>
        <w:t xml:space="preserve"> </w:t>
      </w:r>
      <w:proofErr w:type="spellStart"/>
      <w:r w:rsidRPr="00F527F7">
        <w:rPr>
          <w:rFonts w:ascii="Arial" w:hAnsi="Arial"/>
          <w:sz w:val="21"/>
        </w:rPr>
        <w:t>Golchener</w:t>
      </w:r>
      <w:proofErr w:type="spellEnd"/>
      <w:r w:rsidRPr="00F527F7">
        <w:rPr>
          <w:rFonts w:ascii="Arial" w:hAnsi="Arial"/>
          <w:sz w:val="21"/>
        </w:rPr>
        <w:t xml:space="preserve"> Hof, aus der Praxis über seine Erfahrungen mit einer Holzhackschnitzelanlage berichten. </w:t>
      </w:r>
      <w:proofErr w:type="spellStart"/>
      <w:r w:rsidRPr="00F527F7">
        <w:rPr>
          <w:rFonts w:ascii="Arial" w:hAnsi="Arial"/>
          <w:sz w:val="21"/>
        </w:rPr>
        <w:t>Klingohr</w:t>
      </w:r>
      <w:proofErr w:type="spellEnd"/>
      <w:r w:rsidRPr="00F527F7">
        <w:rPr>
          <w:rFonts w:ascii="Arial" w:hAnsi="Arial"/>
          <w:sz w:val="21"/>
        </w:rPr>
        <w:t>, der den Hof 2000 gekauft und mit viel Herzblut und Engagement zum Bauernhof und Familienhotel umgebaut hat</w:t>
      </w:r>
      <w:r w:rsidR="00367221">
        <w:rPr>
          <w:rFonts w:ascii="Arial" w:hAnsi="Arial"/>
          <w:sz w:val="21"/>
        </w:rPr>
        <w:t>,</w:t>
      </w:r>
      <w:r w:rsidRPr="00F527F7">
        <w:rPr>
          <w:rFonts w:ascii="Arial" w:hAnsi="Arial"/>
          <w:sz w:val="21"/>
        </w:rPr>
        <w:t xml:space="preserve"> betreibt </w:t>
      </w:r>
      <w:r w:rsidR="002549B8">
        <w:rPr>
          <w:rFonts w:ascii="Arial" w:hAnsi="Arial"/>
          <w:sz w:val="21"/>
        </w:rPr>
        <w:t>die A</w:t>
      </w:r>
      <w:r w:rsidRPr="00F527F7">
        <w:rPr>
          <w:rFonts w:ascii="Arial" w:hAnsi="Arial"/>
          <w:sz w:val="21"/>
        </w:rPr>
        <w:t>nlage</w:t>
      </w:r>
      <w:r w:rsidR="002549B8">
        <w:rPr>
          <w:rFonts w:ascii="Arial" w:hAnsi="Arial"/>
          <w:sz w:val="21"/>
        </w:rPr>
        <w:t xml:space="preserve"> bereits seit 2012.</w:t>
      </w:r>
    </w:p>
    <w:p w14:paraId="68A391EE" w14:textId="77777777" w:rsidR="00F527F7" w:rsidRDefault="00F527F7" w:rsidP="00F527F7">
      <w:pPr>
        <w:rPr>
          <w:rFonts w:ascii="Arial" w:hAnsi="Arial"/>
          <w:sz w:val="21"/>
        </w:rPr>
      </w:pPr>
    </w:p>
    <w:p w14:paraId="3A32D870" w14:textId="5A22159A" w:rsidR="00F527F7" w:rsidRPr="00F527F7" w:rsidRDefault="00F527F7" w:rsidP="00F527F7">
      <w:pPr>
        <w:rPr>
          <w:rFonts w:ascii="Arial" w:hAnsi="Arial"/>
          <w:sz w:val="21"/>
        </w:rPr>
      </w:pPr>
      <w:r w:rsidRPr="00F527F7">
        <w:rPr>
          <w:rFonts w:ascii="Arial" w:hAnsi="Arial"/>
          <w:sz w:val="21"/>
        </w:rPr>
        <w:t>Nach den umfangreichen Informationen der Referenten, haben die Teilnehmer des Online-Stammtisches die Möglichkeit, im Chat Fragen zu stellen und die Inhalte der vorgestellten Themen zu diskutieren.</w:t>
      </w:r>
    </w:p>
    <w:p w14:paraId="170E5F4F" w14:textId="77777777" w:rsidR="00F527F7" w:rsidRDefault="00F527F7" w:rsidP="00F527F7">
      <w:pPr>
        <w:rPr>
          <w:rFonts w:ascii="Arial" w:hAnsi="Arial"/>
          <w:sz w:val="21"/>
        </w:rPr>
      </w:pPr>
    </w:p>
    <w:p w14:paraId="4BA621F2" w14:textId="533E45F3" w:rsidR="00F527F7" w:rsidRPr="00F527F7" w:rsidRDefault="00F527F7" w:rsidP="00F527F7">
      <w:pPr>
        <w:rPr>
          <w:rFonts w:ascii="Arial" w:hAnsi="Arial"/>
          <w:sz w:val="21"/>
        </w:rPr>
      </w:pPr>
      <w:r w:rsidRPr="00F527F7">
        <w:rPr>
          <w:rFonts w:ascii="Arial" w:hAnsi="Arial"/>
          <w:sz w:val="21"/>
        </w:rPr>
        <w:t xml:space="preserve">Der Online-Stammtisch wird mit </w:t>
      </w:r>
      <w:proofErr w:type="spellStart"/>
      <w:r w:rsidRPr="00F527F7">
        <w:rPr>
          <w:rFonts w:ascii="Arial" w:hAnsi="Arial"/>
          <w:sz w:val="21"/>
        </w:rPr>
        <w:t>Edudip</w:t>
      </w:r>
      <w:proofErr w:type="spellEnd"/>
      <w:r w:rsidRPr="00F527F7">
        <w:rPr>
          <w:rFonts w:ascii="Arial" w:hAnsi="Arial"/>
          <w:sz w:val="21"/>
        </w:rPr>
        <w:t xml:space="preserve"> durchgeführt. Die Anmeldung ist kostenlos unter www.mv-effizient.de möglich. Die Teilnahme ist per Computer, Laptop, Smartphone und Tablet von jedem Ort möglich.</w:t>
      </w:r>
    </w:p>
    <w:p w14:paraId="031176BB" w14:textId="77777777" w:rsidR="00F527F7" w:rsidRDefault="00F527F7" w:rsidP="00F527F7">
      <w:pPr>
        <w:rPr>
          <w:rFonts w:ascii="Arial" w:hAnsi="Arial"/>
          <w:sz w:val="21"/>
        </w:rPr>
      </w:pPr>
    </w:p>
    <w:p w14:paraId="5CFECBC6" w14:textId="1670DE6B" w:rsidR="00E863CC" w:rsidRDefault="00F527F7" w:rsidP="00F527F7">
      <w:pPr>
        <w:rPr>
          <w:rFonts w:ascii="Arial" w:hAnsi="Arial" w:cs="Arial"/>
          <w:color w:val="000000"/>
          <w:sz w:val="21"/>
          <w:szCs w:val="21"/>
        </w:rPr>
      </w:pPr>
      <w:r w:rsidRPr="00F527F7">
        <w:rPr>
          <w:rFonts w:ascii="Arial" w:hAnsi="Arial"/>
          <w:sz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14:paraId="1514327E" w14:textId="36F8F2BE" w:rsidR="0064470C" w:rsidRDefault="0064470C" w:rsidP="00872E24">
      <w:pPr>
        <w:rPr>
          <w:rFonts w:ascii="Arial" w:eastAsia="SimSun" w:hAnsi="Arial" w:cs="Arial"/>
          <w:color w:val="000000"/>
          <w:sz w:val="21"/>
          <w:szCs w:val="21"/>
          <w:lang w:eastAsia="zh-CN"/>
        </w:rPr>
      </w:pPr>
    </w:p>
    <w:p w14:paraId="07853825" w14:textId="30794947" w:rsidR="007310F3" w:rsidRDefault="007310F3" w:rsidP="00872E24">
      <w:pPr>
        <w:rPr>
          <w:rFonts w:ascii="Arial" w:eastAsia="SimSun" w:hAnsi="Arial" w:cs="Arial"/>
          <w:color w:val="000000"/>
          <w:sz w:val="21"/>
          <w:szCs w:val="21"/>
          <w:lang w:eastAsia="zh-CN"/>
        </w:rPr>
      </w:pPr>
    </w:p>
    <w:p w14:paraId="6202C681" w14:textId="470F21DF" w:rsidR="00B6708B" w:rsidRDefault="002E6EC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noProof/>
          <w:color w:val="000000"/>
          <w:sz w:val="21"/>
        </w:rPr>
      </w:pPr>
      <w:r w:rsidRPr="002E6EC0">
        <w:rPr>
          <w:rFonts w:ascii="Arial" w:eastAsia="SimSun" w:hAnsi="Arial" w:cs="Arial"/>
          <w:noProof/>
          <w:color w:val="000000"/>
          <w:sz w:val="21"/>
          <w:szCs w:val="21"/>
        </w:rPr>
        <w:lastRenderedPageBreak/>
        <w:drawing>
          <wp:inline distT="0" distB="0" distL="0" distR="0" wp14:anchorId="46DBCCC2" wp14:editId="2F99B123">
            <wp:extent cx="5399405" cy="3098634"/>
            <wp:effectExtent l="0" t="0" r="0" b="6985"/>
            <wp:docPr id="3" name="Grafik 3" descr="\\10.80.2.14\leka-cloud\06 Kampagnen\Kampagne 2000 E-Effizienz\Marketing\Presse\Veröffentlichte PMs\PM 21.02.2022\Jörg Klingohr und Arne vor Holzhackschnitzelan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0.2.14\leka-cloud\06 Kampagnen\Kampagne 2000 E-Effizienz\Marketing\Presse\Veröffentlichte PMs\PM 21.02.2022\Jörg Klingohr und Arne vor Holzhackschnitzelanl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7446" cy="3103249"/>
                    </a:xfrm>
                    <a:prstGeom prst="rect">
                      <a:avLst/>
                    </a:prstGeom>
                    <a:noFill/>
                    <a:ln>
                      <a:noFill/>
                    </a:ln>
                  </pic:spPr>
                </pic:pic>
              </a:graphicData>
            </a:graphic>
          </wp:inline>
        </w:drawing>
      </w:r>
    </w:p>
    <w:p w14:paraId="2E887368" w14:textId="235F57CD" w:rsidR="003A365B" w:rsidRPr="003A5532" w:rsidRDefault="003A365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i/>
          <w:sz w:val="21"/>
        </w:rPr>
      </w:pPr>
      <w:r w:rsidRPr="003A5532">
        <w:rPr>
          <w:rFonts w:ascii="Arial" w:hAnsi="Arial"/>
          <w:i/>
          <w:color w:val="000000"/>
          <w:sz w:val="21"/>
        </w:rPr>
        <w:t xml:space="preserve">BU: </w:t>
      </w:r>
      <w:r w:rsidR="002E6EC0">
        <w:rPr>
          <w:rFonts w:ascii="Arial" w:hAnsi="Arial"/>
          <w:i/>
          <w:color w:val="000000"/>
          <w:sz w:val="21"/>
        </w:rPr>
        <w:t xml:space="preserve">Jörg </w:t>
      </w:r>
      <w:proofErr w:type="spellStart"/>
      <w:r w:rsidR="002E6EC0">
        <w:rPr>
          <w:rFonts w:ascii="Arial" w:hAnsi="Arial"/>
          <w:i/>
          <w:color w:val="000000"/>
          <w:sz w:val="21"/>
        </w:rPr>
        <w:t>Klingohr</w:t>
      </w:r>
      <w:proofErr w:type="spellEnd"/>
      <w:r w:rsidR="002E6EC0">
        <w:rPr>
          <w:rFonts w:ascii="Arial" w:hAnsi="Arial"/>
          <w:i/>
          <w:color w:val="000000"/>
          <w:sz w:val="21"/>
        </w:rPr>
        <w:t xml:space="preserve">, Inhaber des </w:t>
      </w:r>
      <w:proofErr w:type="spellStart"/>
      <w:r w:rsidR="002E6EC0">
        <w:rPr>
          <w:rFonts w:ascii="Arial" w:hAnsi="Arial"/>
          <w:i/>
          <w:color w:val="000000"/>
          <w:sz w:val="21"/>
        </w:rPr>
        <w:t>Golchener</w:t>
      </w:r>
      <w:proofErr w:type="spellEnd"/>
      <w:r w:rsidR="002E6EC0">
        <w:rPr>
          <w:rFonts w:ascii="Arial" w:hAnsi="Arial"/>
          <w:i/>
          <w:color w:val="000000"/>
          <w:sz w:val="21"/>
        </w:rPr>
        <w:t xml:space="preserve"> Hofs (l.) erläutert Arne Rakel, Technischer Berater LEKA MV (r.) seine Beweggründe für die Anschaffung der Holzhackschnitzelheizung (Foto: LEKA MV)</w:t>
      </w:r>
    </w:p>
    <w:p w14:paraId="3A9D8BF2" w14:textId="77777777" w:rsidR="00B85F92" w:rsidRDefault="00B85F9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p>
    <w:p w14:paraId="52AABE86" w14:textId="77777777" w:rsidR="002E6EC0" w:rsidRPr="003A4A7E" w:rsidRDefault="002E6EC0" w:rsidP="002E6EC0">
      <w:pPr>
        <w:rPr>
          <w:rFonts w:ascii="Arial" w:hAnsi="Arial" w:cs="Arial"/>
          <w:noProof/>
          <w:sz w:val="21"/>
          <w:szCs w:val="21"/>
        </w:rPr>
      </w:pPr>
      <w:r w:rsidRPr="00EE71C6">
        <w:rPr>
          <w:rFonts w:ascii="Arial" w:hAnsi="Arial" w:cs="Arial"/>
          <w:noProof/>
          <w:sz w:val="21"/>
          <w:szCs w:val="21"/>
        </w:rPr>
        <w:drawing>
          <wp:inline distT="0" distB="0" distL="0" distR="0" wp14:anchorId="159497E4" wp14:editId="0093C718">
            <wp:extent cx="5400000" cy="3244200"/>
            <wp:effectExtent l="0" t="0" r="0" b="0"/>
            <wp:docPr id="5" name="Grafik 5" descr="C:\Users\Kerstin Kopp\Desktop\Best Practice\Haffhus\Hackschnitzel-1200x721 - 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Best Practice\Haffhus\Hackschnitzel-1200x721 - NE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3244200"/>
                    </a:xfrm>
                    <a:prstGeom prst="rect">
                      <a:avLst/>
                    </a:prstGeom>
                    <a:noFill/>
                    <a:ln>
                      <a:noFill/>
                    </a:ln>
                  </pic:spPr>
                </pic:pic>
              </a:graphicData>
            </a:graphic>
          </wp:inline>
        </w:drawing>
      </w:r>
    </w:p>
    <w:p w14:paraId="7B5C0E11" w14:textId="77777777" w:rsidR="002E6EC0" w:rsidRDefault="002E6EC0" w:rsidP="002E6EC0">
      <w:pPr>
        <w:rPr>
          <w:rFonts w:ascii="Arial" w:hAnsi="Arial" w:cs="Arial"/>
          <w:i/>
          <w:sz w:val="21"/>
          <w:szCs w:val="21"/>
        </w:rPr>
      </w:pPr>
      <w:r w:rsidRPr="008C5F44">
        <w:rPr>
          <w:rFonts w:ascii="Arial" w:hAnsi="Arial" w:cs="Arial"/>
          <w:i/>
          <w:sz w:val="21"/>
          <w:szCs w:val="21"/>
        </w:rPr>
        <w:t xml:space="preserve">BU: </w:t>
      </w:r>
      <w:r>
        <w:rPr>
          <w:rFonts w:ascii="Arial" w:hAnsi="Arial" w:cs="Arial"/>
          <w:i/>
          <w:sz w:val="21"/>
          <w:szCs w:val="21"/>
        </w:rPr>
        <w:t>Mit Holzhackschnitzeln CO</w:t>
      </w:r>
      <w:r w:rsidRPr="00EE71C6">
        <w:rPr>
          <w:rFonts w:ascii="Arial" w:hAnsi="Arial" w:cs="Arial"/>
          <w:i/>
          <w:sz w:val="21"/>
          <w:szCs w:val="21"/>
          <w:vertAlign w:val="subscript"/>
        </w:rPr>
        <w:t>2</w:t>
      </w:r>
      <w:r>
        <w:rPr>
          <w:rFonts w:ascii="Arial" w:hAnsi="Arial" w:cs="Arial"/>
          <w:i/>
          <w:sz w:val="21"/>
          <w:szCs w:val="21"/>
        </w:rPr>
        <w:t xml:space="preserve">-neutral Wärme und Strom erzeugen (Foto: </w:t>
      </w:r>
      <w:proofErr w:type="spellStart"/>
      <w:r>
        <w:rPr>
          <w:rFonts w:ascii="Arial" w:hAnsi="Arial" w:cs="Arial"/>
          <w:i/>
          <w:sz w:val="21"/>
          <w:szCs w:val="21"/>
        </w:rPr>
        <w:t>Haffhus</w:t>
      </w:r>
      <w:proofErr w:type="spellEnd"/>
      <w:r>
        <w:rPr>
          <w:rFonts w:ascii="Arial" w:hAnsi="Arial" w:cs="Arial"/>
          <w:i/>
          <w:sz w:val="21"/>
          <w:szCs w:val="21"/>
        </w:rPr>
        <w:t xml:space="preserve"> GmbH).</w:t>
      </w:r>
    </w:p>
    <w:p w14:paraId="20E7E37A" w14:textId="120719C5" w:rsidR="000F69BF" w:rsidRPr="003A5532" w:rsidRDefault="000F69BF" w:rsidP="0064470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i/>
          <w:color w:val="000000"/>
          <w:sz w:val="21"/>
          <w:szCs w:val="21"/>
        </w:rPr>
      </w:pPr>
    </w:p>
    <w:p w14:paraId="60242AD7" w14:textId="77777777" w:rsidR="002E6EC0" w:rsidRDefault="002E6EC0">
      <w:pPr>
        <w:widowControl/>
        <w:suppressAutoHyphens w:val="0"/>
        <w:rPr>
          <w:rFonts w:ascii="Arial" w:hAnsi="Arial" w:cs="Arial"/>
          <w:b/>
          <w:sz w:val="28"/>
          <w:szCs w:val="21"/>
        </w:rPr>
      </w:pPr>
      <w:r>
        <w:rPr>
          <w:rFonts w:ascii="Arial" w:hAnsi="Arial" w:cs="Arial"/>
          <w:b/>
          <w:sz w:val="28"/>
          <w:szCs w:val="21"/>
        </w:rPr>
        <w:br w:type="page"/>
      </w:r>
    </w:p>
    <w:p w14:paraId="3D6FA0FC" w14:textId="212694B8" w:rsidR="00F87535" w:rsidRPr="009D7319" w:rsidRDefault="00F87535" w:rsidP="00F8753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color w:val="000000"/>
          <w:sz w:val="21"/>
          <w:szCs w:val="21"/>
        </w:rPr>
      </w:pPr>
      <w:r w:rsidRPr="0005239E">
        <w:rPr>
          <w:rFonts w:ascii="Arial" w:hAnsi="Arial" w:cs="Arial"/>
          <w:b/>
          <w:sz w:val="28"/>
          <w:szCs w:val="21"/>
        </w:rPr>
        <w:lastRenderedPageBreak/>
        <w:t xml:space="preserve">Über die Landesenergie- und Klimaschutzagentur Mecklenburg-Vorpommern GmbH </w:t>
      </w:r>
    </w:p>
    <w:p w14:paraId="7E7FB331" w14:textId="77777777" w:rsidR="00F87535" w:rsidRDefault="00F87535" w:rsidP="00F87535">
      <w:pPr>
        <w:rPr>
          <w:rFonts w:ascii="Arial" w:hAnsi="Arial" w:cs="Arial"/>
          <w:sz w:val="21"/>
          <w:szCs w:val="21"/>
        </w:rPr>
      </w:pPr>
      <w:r w:rsidRPr="002548FB">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w:t>
      </w:r>
      <w:r w:rsidRPr="003039BF">
        <w:rPr>
          <w:rFonts w:ascii="Arial" w:hAnsi="Arial" w:cs="Arial"/>
          <w:color w:val="000000" w:themeColor="text1"/>
          <w:sz w:val="21"/>
          <w:szCs w:val="21"/>
        </w:rPr>
        <w:t>Damit Strom und Wärme künftig größtenteils aus erneuerbaren Energien bezogen und der Ausstoß von Treibhausgasen auf ein Minimum reduziert werden,</w:t>
      </w:r>
      <w:r w:rsidRPr="00BA0AAF">
        <w:rPr>
          <w:rFonts w:ascii="Arial" w:hAnsi="Arial" w:cs="Arial"/>
          <w:color w:val="FF0000"/>
          <w:sz w:val="21"/>
          <w:szCs w:val="21"/>
        </w:rPr>
        <w:t xml:space="preserve"> </w:t>
      </w:r>
      <w:r w:rsidRPr="002548FB">
        <w:rPr>
          <w:rFonts w:ascii="Arial" w:hAnsi="Arial" w:cs="Arial"/>
          <w:sz w:val="21"/>
          <w:szCs w:val="21"/>
        </w:rPr>
        <w:t xml:space="preserve">zeigt LEKA MV wie öffentliche Einrichtungen, Unternehmen sowie Privatpersonen achtsam mit Ressourcen umgehen können. Dabei stehen für die insgesamt </w:t>
      </w:r>
      <w:r>
        <w:rPr>
          <w:rFonts w:ascii="Arial" w:hAnsi="Arial" w:cs="Arial"/>
          <w:sz w:val="21"/>
          <w:szCs w:val="21"/>
        </w:rPr>
        <w:t>zwölf</w:t>
      </w:r>
      <w:r w:rsidRPr="002548FB">
        <w:rPr>
          <w:rFonts w:ascii="Arial" w:hAnsi="Arial" w:cs="Arial"/>
          <w:sz w:val="21"/>
          <w:szCs w:val="21"/>
        </w:rPr>
        <w:t xml:space="preserve"> Mitarbeiter Themen wie die Akzeptanz erneuerbarer Energien, Energieeffizienz in Unternehmen, Klimaschutz in Kommunen und das Umweltbewusstsein jedes Einzelnen im Fokus.</w:t>
      </w:r>
    </w:p>
    <w:p w14:paraId="040A623B" w14:textId="77777777" w:rsidR="00F87535" w:rsidRDefault="00F87535" w:rsidP="00F87535">
      <w:pPr>
        <w:rPr>
          <w:rFonts w:ascii="Arial" w:hAnsi="Arial" w:cs="Arial"/>
          <w:b/>
          <w:sz w:val="28"/>
        </w:rPr>
      </w:pPr>
    </w:p>
    <w:p w14:paraId="1D6715A0" w14:textId="77777777" w:rsidR="00F87535" w:rsidRPr="007229A4" w:rsidRDefault="00F87535" w:rsidP="00F87535">
      <w:pPr>
        <w:rPr>
          <w:rFonts w:ascii="Arial" w:hAnsi="Arial" w:cs="Arial"/>
          <w:b/>
          <w:sz w:val="28"/>
        </w:rPr>
      </w:pPr>
      <w:r w:rsidRPr="00DA2BE4">
        <w:rPr>
          <w:rFonts w:ascii="Arial" w:hAnsi="Arial" w:cs="Arial"/>
          <w:b/>
          <w:sz w:val="28"/>
        </w:rPr>
        <w:t>Über die Kampagne MVeffizient</w:t>
      </w:r>
    </w:p>
    <w:p w14:paraId="16B56AB4" w14:textId="5BFD6DA0" w:rsidR="00F87535" w:rsidRPr="00DA2BE4" w:rsidRDefault="00F87535" w:rsidP="00F87535">
      <w:pPr>
        <w:rPr>
          <w:rFonts w:ascii="Arial" w:hAnsi="Arial" w:cs="Arial"/>
          <w:sz w:val="21"/>
          <w:szCs w:val="21"/>
        </w:rPr>
      </w:pPr>
      <w:r w:rsidRPr="007229A4">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Energieministeriums durchgeführt. Insgesamt informieren </w:t>
      </w:r>
      <w:r>
        <w:rPr>
          <w:rFonts w:ascii="Arial" w:hAnsi="Arial" w:cs="Arial"/>
          <w:sz w:val="21"/>
          <w:szCs w:val="21"/>
        </w:rPr>
        <w:t xml:space="preserve">drei </w:t>
      </w:r>
      <w:r w:rsidRPr="007229A4">
        <w:rPr>
          <w:rFonts w:ascii="Arial" w:hAnsi="Arial" w:cs="Arial"/>
          <w:sz w:val="21"/>
          <w:szCs w:val="21"/>
        </w:rPr>
        <w:t xml:space="preserve">Mitarbeiter und Mitarbeiterinnen Firmen rund um die Themen Energieeffizienz und mögliche Energieeinsparmaßnahmen. Die Kampagne wird bis </w:t>
      </w:r>
      <w:r>
        <w:rPr>
          <w:rFonts w:ascii="Arial" w:hAnsi="Arial" w:cs="Arial"/>
          <w:sz w:val="21"/>
          <w:szCs w:val="21"/>
        </w:rPr>
        <w:t>Juni</w:t>
      </w:r>
      <w:r w:rsidRPr="007229A4">
        <w:rPr>
          <w:rFonts w:ascii="Arial" w:hAnsi="Arial" w:cs="Arial"/>
          <w:sz w:val="21"/>
          <w:szCs w:val="21"/>
        </w:rPr>
        <w:t xml:space="preserve"> 202</w:t>
      </w:r>
      <w:r>
        <w:rPr>
          <w:rFonts w:ascii="Arial" w:hAnsi="Arial" w:cs="Arial"/>
          <w:sz w:val="21"/>
          <w:szCs w:val="21"/>
        </w:rPr>
        <w:t>2</w:t>
      </w:r>
      <w:r w:rsidRPr="007229A4">
        <w:rPr>
          <w:rFonts w:ascii="Arial" w:hAnsi="Arial" w:cs="Arial"/>
          <w:sz w:val="21"/>
          <w:szCs w:val="21"/>
        </w:rPr>
        <w:t xml:space="preserve"> durchgeführt und mit Mitteln aus dem Europäischen Fonds für Regionale Entwicklung (EFRE) gefördert. Weitere Infos unter: www.mv-effizient.de.</w:t>
      </w:r>
      <w:r w:rsidRPr="00DA2BE4">
        <w:rPr>
          <w:rFonts w:ascii="Arial" w:hAnsi="Arial" w:cs="Arial"/>
          <w:sz w:val="21"/>
          <w:szCs w:val="21"/>
        </w:rPr>
        <w:t xml:space="preserve"> </w:t>
      </w:r>
    </w:p>
    <w:p w14:paraId="48CB2B1F" w14:textId="77777777" w:rsidR="00F87535" w:rsidRPr="00DA2BE4" w:rsidRDefault="00F87535" w:rsidP="00F87535">
      <w:pPr>
        <w:rPr>
          <w:rFonts w:ascii="Arial" w:hAnsi="Arial" w:cs="Arial"/>
          <w:i/>
          <w:sz w:val="21"/>
          <w:szCs w:val="21"/>
        </w:rPr>
      </w:pPr>
    </w:p>
    <w:p w14:paraId="354212CA" w14:textId="77777777" w:rsidR="00F87535" w:rsidRPr="00DA2BE4" w:rsidRDefault="00F87535" w:rsidP="00F87535">
      <w:pPr>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42D790A5" w14:textId="77777777" w:rsidR="00F87535" w:rsidRPr="00DA2BE4" w:rsidRDefault="00F87535" w:rsidP="00F87535">
      <w:pPr>
        <w:rPr>
          <w:rFonts w:ascii="Arial" w:hAnsi="Arial" w:cs="Arial"/>
          <w:highlight w:val="red"/>
        </w:rPr>
      </w:pPr>
    </w:p>
    <w:p w14:paraId="01155FBF" w14:textId="25430C98" w:rsidR="00F87535" w:rsidRDefault="00F87535">
      <w:pPr>
        <w:widowControl/>
        <w:suppressAutoHyphens w:val="0"/>
        <w:rPr>
          <w:rFonts w:ascii="Arial" w:hAnsi="Arial" w:cs="Arial"/>
          <w:b/>
          <w:sz w:val="21"/>
          <w:szCs w:val="21"/>
        </w:rPr>
      </w:pPr>
    </w:p>
    <w:p w14:paraId="62D4EBCC" w14:textId="6F2F351C" w:rsidR="00F87535" w:rsidRPr="00DA2BE4" w:rsidRDefault="00F87535" w:rsidP="00F87535">
      <w:pPr>
        <w:rPr>
          <w:rFonts w:ascii="Arial" w:hAnsi="Arial" w:cs="Arial"/>
          <w:b/>
          <w:sz w:val="21"/>
          <w:szCs w:val="21"/>
        </w:rPr>
      </w:pPr>
      <w:r w:rsidRPr="00DA2BE4">
        <w:rPr>
          <w:rFonts w:ascii="Arial" w:hAnsi="Arial" w:cs="Arial"/>
          <w:b/>
          <w:sz w:val="21"/>
          <w:szCs w:val="21"/>
        </w:rPr>
        <w:t xml:space="preserve">Pressekontakt: </w:t>
      </w:r>
    </w:p>
    <w:p w14:paraId="1D66D37E" w14:textId="77777777" w:rsidR="00F87535" w:rsidRDefault="00F87535" w:rsidP="00F87535">
      <w:pPr>
        <w:rPr>
          <w:rFonts w:ascii="Arial" w:hAnsi="Arial" w:cs="Arial"/>
          <w:sz w:val="21"/>
          <w:szCs w:val="21"/>
        </w:rPr>
      </w:pPr>
      <w:r w:rsidRPr="00DA2BE4">
        <w:rPr>
          <w:rFonts w:ascii="Arial" w:hAnsi="Arial" w:cs="Arial"/>
          <w:sz w:val="21"/>
          <w:szCs w:val="21"/>
        </w:rPr>
        <w:t>Landesenergie- und Klimaschutzagentur Mecklenburg-Vorpommern GmbH</w:t>
      </w:r>
    </w:p>
    <w:p w14:paraId="0CCC4F36" w14:textId="77777777" w:rsidR="00F87535" w:rsidRDefault="00F87535" w:rsidP="00F87535">
      <w:pPr>
        <w:rPr>
          <w:rFonts w:ascii="Arial" w:hAnsi="Arial" w:cs="Arial"/>
          <w:sz w:val="21"/>
          <w:szCs w:val="21"/>
        </w:rPr>
      </w:pPr>
      <w:r>
        <w:rPr>
          <w:rFonts w:ascii="Arial" w:hAnsi="Arial" w:cs="Arial"/>
          <w:sz w:val="21"/>
          <w:szCs w:val="21"/>
        </w:rPr>
        <w:t>Kerstin Kopp</w:t>
      </w:r>
    </w:p>
    <w:p w14:paraId="15077435" w14:textId="77777777" w:rsidR="00F87535" w:rsidRPr="00D23EDB" w:rsidRDefault="00F87535" w:rsidP="00F87535">
      <w:pPr>
        <w:rPr>
          <w:rFonts w:ascii="Arial" w:hAnsi="Arial" w:cs="Arial"/>
          <w:sz w:val="21"/>
          <w:szCs w:val="21"/>
        </w:rPr>
      </w:pPr>
      <w:r w:rsidRPr="00D23EDB">
        <w:rPr>
          <w:rFonts w:ascii="Arial" w:hAnsi="Arial" w:cs="Arial"/>
          <w:sz w:val="21"/>
          <w:szCs w:val="21"/>
        </w:rPr>
        <w:t>Bertha-von-Suttner-Str. 5</w:t>
      </w:r>
    </w:p>
    <w:p w14:paraId="5A01C176" w14:textId="77777777" w:rsidR="00F87535" w:rsidRPr="00D23EDB" w:rsidRDefault="00F87535" w:rsidP="00F87535">
      <w:pPr>
        <w:rPr>
          <w:rFonts w:ascii="Arial" w:hAnsi="Arial" w:cs="Arial"/>
          <w:sz w:val="21"/>
          <w:szCs w:val="21"/>
        </w:rPr>
      </w:pPr>
      <w:r w:rsidRPr="00D23EDB">
        <w:rPr>
          <w:rFonts w:ascii="Arial" w:hAnsi="Arial" w:cs="Arial"/>
          <w:sz w:val="21"/>
          <w:szCs w:val="21"/>
        </w:rPr>
        <w:t>19061 Schwerin</w:t>
      </w:r>
    </w:p>
    <w:p w14:paraId="1067AC27" w14:textId="77777777" w:rsidR="00F87535" w:rsidRPr="00D23EDB" w:rsidRDefault="00F87535" w:rsidP="00F87535">
      <w:pPr>
        <w:rPr>
          <w:rFonts w:ascii="Arial" w:hAnsi="Arial" w:cs="Arial"/>
          <w:sz w:val="21"/>
          <w:szCs w:val="21"/>
        </w:rPr>
      </w:pPr>
      <w:r>
        <w:rPr>
          <w:rFonts w:ascii="Arial" w:hAnsi="Arial" w:cs="Arial"/>
          <w:sz w:val="21"/>
          <w:szCs w:val="21"/>
        </w:rPr>
        <w:t xml:space="preserve">Tel.: </w:t>
      </w:r>
      <w:r w:rsidRPr="00D23EDB">
        <w:rPr>
          <w:rFonts w:ascii="Arial" w:hAnsi="Arial" w:cs="Arial"/>
          <w:sz w:val="21"/>
          <w:szCs w:val="21"/>
        </w:rPr>
        <w:t>0385 3031640</w:t>
      </w:r>
    </w:p>
    <w:p w14:paraId="7444174D" w14:textId="77777777" w:rsidR="00F87535" w:rsidRPr="00D23EDB" w:rsidRDefault="00F87535" w:rsidP="00F87535">
      <w:pPr>
        <w:rPr>
          <w:rFonts w:ascii="Arial" w:hAnsi="Arial" w:cs="Arial"/>
          <w:sz w:val="21"/>
          <w:szCs w:val="21"/>
        </w:rPr>
      </w:pPr>
      <w:r>
        <w:rPr>
          <w:rFonts w:ascii="Arial" w:hAnsi="Arial" w:cs="Arial"/>
          <w:sz w:val="21"/>
          <w:szCs w:val="21"/>
        </w:rPr>
        <w:t xml:space="preserve">E-Mail: </w:t>
      </w:r>
      <w:hyperlink r:id="rId11" w:history="1">
        <w:r w:rsidRPr="00141F9A">
          <w:rPr>
            <w:rStyle w:val="Hyperlink"/>
            <w:rFonts w:ascii="Arial" w:hAnsi="Arial" w:cs="Arial"/>
            <w:sz w:val="21"/>
            <w:szCs w:val="21"/>
          </w:rPr>
          <w:t>kerstin.kopp@leka-mv.de</w:t>
        </w:r>
      </w:hyperlink>
      <w:r>
        <w:rPr>
          <w:rFonts w:ascii="Arial" w:hAnsi="Arial" w:cs="Arial"/>
          <w:sz w:val="21"/>
          <w:szCs w:val="21"/>
        </w:rPr>
        <w:t xml:space="preserve"> </w:t>
      </w:r>
    </w:p>
    <w:p w14:paraId="733EDB95" w14:textId="77777777" w:rsidR="00F87535" w:rsidRPr="009636E6" w:rsidRDefault="00F87535" w:rsidP="00F87535">
      <w:pPr>
        <w:rPr>
          <w:rFonts w:ascii="Arial" w:eastAsia="SimSun" w:hAnsi="Arial" w:cs="Arial"/>
          <w:i/>
          <w:color w:val="000000"/>
          <w:sz w:val="21"/>
          <w:szCs w:val="21"/>
          <w:lang w:eastAsia="zh-CN"/>
        </w:rPr>
      </w:pPr>
    </w:p>
    <w:p w14:paraId="45E91ED5" w14:textId="35C95774" w:rsidR="00C83711" w:rsidRDefault="00C83711" w:rsidP="00F8753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pPr>
    </w:p>
    <w:sectPr w:rsidR="00C83711">
      <w:headerReference w:type="default" r:id="rId12"/>
      <w:footerReference w:type="default" r:id="rId13"/>
      <w:footnotePr>
        <w:pos w:val="beneathText"/>
      </w:footnotePr>
      <w:pgSz w:w="11906" w:h="16838"/>
      <w:pgMar w:top="2693" w:right="1417" w:bottom="1134" w:left="141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AF4AE" w14:textId="77777777" w:rsidR="00F91313" w:rsidRDefault="00F91313">
      <w:r>
        <w:separator/>
      </w:r>
    </w:p>
  </w:endnote>
  <w:endnote w:type="continuationSeparator" w:id="0">
    <w:p w14:paraId="405BB6E2" w14:textId="77777777" w:rsidR="00F91313" w:rsidRDefault="00F91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5F8F460F" w:rsidR="00C83711" w:rsidRDefault="00C83711">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C93789">
      <w:rPr>
        <w:rFonts w:ascii="Arial" w:hAnsi="Arial"/>
        <w:noProof/>
        <w:color w:val="000000"/>
        <w:sz w:val="20"/>
      </w:rPr>
      <w:t>3</w:t>
    </w:r>
    <w:r>
      <w:rPr>
        <w:rFonts w:ascii="Arial" w:hAnsi="Arial"/>
        <w:color w:val="000000"/>
        <w:sz w:val="20"/>
      </w:rPr>
      <w:fldChar w:fldCharType="end"/>
    </w:r>
    <w:r>
      <w:rPr>
        <w:rFonts w:ascii="Arial" w:hAnsi="Arial"/>
        <w:color w:val="000000"/>
        <w:sz w:val="20"/>
      </w:rPr>
      <w:t xml:space="preserve"> 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C93789">
      <w:rPr>
        <w:rFonts w:ascii="Arial" w:hAnsi="Arial"/>
        <w:noProof/>
        <w:color w:val="000000"/>
        <w:sz w:val="20"/>
      </w:rPr>
      <w:t>3</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0B6E4" w14:textId="77777777" w:rsidR="00F91313" w:rsidRDefault="00F91313">
      <w:r>
        <w:separator/>
      </w:r>
    </w:p>
  </w:footnote>
  <w:footnote w:type="continuationSeparator" w:id="0">
    <w:p w14:paraId="1543E6A4" w14:textId="77777777" w:rsidR="00F91313" w:rsidRDefault="00F913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77777777" w:rsidR="00C83711" w:rsidRDefault="00C83711">
    <w:pPr>
      <w:pStyle w:val="Kopfzeile"/>
      <w:tabs>
        <w:tab w:val="center" w:pos="4535"/>
        <w:tab w:val="right" w:pos="9071"/>
      </w:tabs>
      <w:jc w:val="right"/>
      <w:rPr>
        <w:rFonts w:ascii="Calibri" w:hAnsi="Calibri"/>
        <w:color w:val="000000"/>
      </w:rPr>
    </w:pPr>
  </w:p>
  <w:p w14:paraId="704617E0" w14:textId="77777777" w:rsidR="00C83711" w:rsidRDefault="00C83711">
    <w:pPr>
      <w:pStyle w:val="Kopfzeile"/>
      <w:tabs>
        <w:tab w:val="center" w:pos="4535"/>
        <w:tab w:val="right" w:pos="9071"/>
      </w:tabs>
      <w:jc w:val="right"/>
      <w:rPr>
        <w:rFonts w:ascii="Calibri" w:hAnsi="Calibri"/>
        <w:color w:val="000000"/>
      </w:rPr>
    </w:pPr>
  </w:p>
  <w:p w14:paraId="4C0ED3C7" w14:textId="77777777" w:rsidR="00C83711" w:rsidRDefault="00C83711">
    <w:pPr>
      <w:pStyle w:val="Kopfzeile"/>
      <w:tabs>
        <w:tab w:val="center" w:pos="4535"/>
        <w:tab w:val="right" w:pos="9071"/>
      </w:tabs>
      <w:jc w:val="right"/>
      <w:rPr>
        <w:rFonts w:ascii="Calibri" w:hAnsi="Calibri"/>
        <w:color w:val="000000"/>
      </w:rPr>
    </w:pPr>
  </w:p>
  <w:p w14:paraId="6FDF463E" w14:textId="55927665"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7216" behindDoc="0" locked="0" layoutInCell="1" allowOverlap="1" wp14:anchorId="30285ABD" wp14:editId="61B41B91">
          <wp:simplePos x="0" y="0"/>
          <wp:positionH relativeFrom="margin">
            <wp:posOffset>4024630</wp:posOffset>
          </wp:positionH>
          <wp:positionV relativeFrom="paragraph">
            <wp:posOffset>-454660</wp:posOffset>
          </wp:positionV>
          <wp:extent cx="1759585" cy="793750"/>
          <wp:effectExtent l="0" t="0" r="0" b="0"/>
          <wp:wrapNone/>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6A744" w14:textId="4F1FC94A"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8240" behindDoc="0" locked="0" layoutInCell="1" allowOverlap="1" wp14:anchorId="172DD450" wp14:editId="72C6C927">
          <wp:simplePos x="0" y="0"/>
          <wp:positionH relativeFrom="margin">
            <wp:posOffset>2168525</wp:posOffset>
          </wp:positionH>
          <wp:positionV relativeFrom="paragraph">
            <wp:posOffset>-827405</wp:posOffset>
          </wp:positionV>
          <wp:extent cx="1705610" cy="1090930"/>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03346"/>
    <w:multiLevelType w:val="hybridMultilevel"/>
    <w:tmpl w:val="D54AF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BA5EC7"/>
    <w:multiLevelType w:val="hybridMultilevel"/>
    <w:tmpl w:val="087E3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07D9F"/>
    <w:rsid w:val="0003284E"/>
    <w:rsid w:val="00056DC2"/>
    <w:rsid w:val="00056FA8"/>
    <w:rsid w:val="00057610"/>
    <w:rsid w:val="00062030"/>
    <w:rsid w:val="00070174"/>
    <w:rsid w:val="000871E7"/>
    <w:rsid w:val="00093A35"/>
    <w:rsid w:val="000B0459"/>
    <w:rsid w:val="000B45CD"/>
    <w:rsid w:val="000C1BB3"/>
    <w:rsid w:val="000C66A6"/>
    <w:rsid w:val="000E6899"/>
    <w:rsid w:val="000F11AE"/>
    <w:rsid w:val="000F69BF"/>
    <w:rsid w:val="0011086C"/>
    <w:rsid w:val="00143D90"/>
    <w:rsid w:val="001513CD"/>
    <w:rsid w:val="001602E3"/>
    <w:rsid w:val="00160B09"/>
    <w:rsid w:val="00175950"/>
    <w:rsid w:val="001B1CC9"/>
    <w:rsid w:val="001C4A73"/>
    <w:rsid w:val="001C6BE7"/>
    <w:rsid w:val="001C715E"/>
    <w:rsid w:val="001D4080"/>
    <w:rsid w:val="001D451C"/>
    <w:rsid w:val="00206EC9"/>
    <w:rsid w:val="002165D6"/>
    <w:rsid w:val="00237262"/>
    <w:rsid w:val="002400D6"/>
    <w:rsid w:val="00253143"/>
    <w:rsid w:val="002549B8"/>
    <w:rsid w:val="00264DCB"/>
    <w:rsid w:val="0027032A"/>
    <w:rsid w:val="00274A51"/>
    <w:rsid w:val="0028427B"/>
    <w:rsid w:val="002858A0"/>
    <w:rsid w:val="00296AEB"/>
    <w:rsid w:val="002A1E2E"/>
    <w:rsid w:val="002C44F6"/>
    <w:rsid w:val="002C7963"/>
    <w:rsid w:val="002D1D6E"/>
    <w:rsid w:val="002D7487"/>
    <w:rsid w:val="002E3460"/>
    <w:rsid w:val="002E4D4E"/>
    <w:rsid w:val="002E6EC0"/>
    <w:rsid w:val="002F1775"/>
    <w:rsid w:val="00300127"/>
    <w:rsid w:val="003101C8"/>
    <w:rsid w:val="0031615C"/>
    <w:rsid w:val="0032148D"/>
    <w:rsid w:val="003304F1"/>
    <w:rsid w:val="003567B0"/>
    <w:rsid w:val="003572E3"/>
    <w:rsid w:val="00364BCA"/>
    <w:rsid w:val="00367221"/>
    <w:rsid w:val="003A365B"/>
    <w:rsid w:val="003A3F3B"/>
    <w:rsid w:val="003A5532"/>
    <w:rsid w:val="003B14C2"/>
    <w:rsid w:val="003B1E86"/>
    <w:rsid w:val="003B3A09"/>
    <w:rsid w:val="003B476C"/>
    <w:rsid w:val="003C03BD"/>
    <w:rsid w:val="003D0992"/>
    <w:rsid w:val="003D5899"/>
    <w:rsid w:val="003E3AD3"/>
    <w:rsid w:val="003F0930"/>
    <w:rsid w:val="003F4FAC"/>
    <w:rsid w:val="00402D64"/>
    <w:rsid w:val="00403EFC"/>
    <w:rsid w:val="00404647"/>
    <w:rsid w:val="00433993"/>
    <w:rsid w:val="004464C2"/>
    <w:rsid w:val="004613D9"/>
    <w:rsid w:val="004640C8"/>
    <w:rsid w:val="00471C29"/>
    <w:rsid w:val="004855A9"/>
    <w:rsid w:val="004902D9"/>
    <w:rsid w:val="00491E40"/>
    <w:rsid w:val="004C0DA2"/>
    <w:rsid w:val="004E071F"/>
    <w:rsid w:val="004E3ACA"/>
    <w:rsid w:val="004E5A0E"/>
    <w:rsid w:val="004F3559"/>
    <w:rsid w:val="00500DE6"/>
    <w:rsid w:val="00510CB5"/>
    <w:rsid w:val="0052792E"/>
    <w:rsid w:val="00530355"/>
    <w:rsid w:val="0053152B"/>
    <w:rsid w:val="0053514F"/>
    <w:rsid w:val="00556B55"/>
    <w:rsid w:val="00563E04"/>
    <w:rsid w:val="00566B53"/>
    <w:rsid w:val="005808E4"/>
    <w:rsid w:val="00587A20"/>
    <w:rsid w:val="00595B86"/>
    <w:rsid w:val="005A38ED"/>
    <w:rsid w:val="005E0AB8"/>
    <w:rsid w:val="005F64B6"/>
    <w:rsid w:val="005F7A62"/>
    <w:rsid w:val="00622521"/>
    <w:rsid w:val="006304FA"/>
    <w:rsid w:val="00636CDF"/>
    <w:rsid w:val="0064470C"/>
    <w:rsid w:val="0066070B"/>
    <w:rsid w:val="006615BC"/>
    <w:rsid w:val="006749FC"/>
    <w:rsid w:val="00674E57"/>
    <w:rsid w:val="006807D6"/>
    <w:rsid w:val="00694EA7"/>
    <w:rsid w:val="006B09C6"/>
    <w:rsid w:val="006B4CDF"/>
    <w:rsid w:val="007165D5"/>
    <w:rsid w:val="007310F3"/>
    <w:rsid w:val="0074398D"/>
    <w:rsid w:val="00794B23"/>
    <w:rsid w:val="00797B2A"/>
    <w:rsid w:val="007B5E6D"/>
    <w:rsid w:val="007D6CD3"/>
    <w:rsid w:val="007D76A1"/>
    <w:rsid w:val="00816E63"/>
    <w:rsid w:val="00825C5A"/>
    <w:rsid w:val="00840339"/>
    <w:rsid w:val="0084321A"/>
    <w:rsid w:val="00857C24"/>
    <w:rsid w:val="0086706E"/>
    <w:rsid w:val="0087086C"/>
    <w:rsid w:val="00872E24"/>
    <w:rsid w:val="008768CA"/>
    <w:rsid w:val="008846AE"/>
    <w:rsid w:val="008B1417"/>
    <w:rsid w:val="008D0E71"/>
    <w:rsid w:val="008E33D5"/>
    <w:rsid w:val="008E3647"/>
    <w:rsid w:val="008E4D26"/>
    <w:rsid w:val="009263A8"/>
    <w:rsid w:val="009314AD"/>
    <w:rsid w:val="00960B97"/>
    <w:rsid w:val="00966F0D"/>
    <w:rsid w:val="009709E2"/>
    <w:rsid w:val="00973E94"/>
    <w:rsid w:val="00977DE2"/>
    <w:rsid w:val="009902EC"/>
    <w:rsid w:val="009A4781"/>
    <w:rsid w:val="009C34C2"/>
    <w:rsid w:val="009C522B"/>
    <w:rsid w:val="009D1B4C"/>
    <w:rsid w:val="009D7319"/>
    <w:rsid w:val="009E1E82"/>
    <w:rsid w:val="009E20C5"/>
    <w:rsid w:val="009E45BE"/>
    <w:rsid w:val="009E7B99"/>
    <w:rsid w:val="009F62D4"/>
    <w:rsid w:val="00A05BE7"/>
    <w:rsid w:val="00A15AB9"/>
    <w:rsid w:val="00A205BF"/>
    <w:rsid w:val="00A27BB8"/>
    <w:rsid w:val="00A35280"/>
    <w:rsid w:val="00A3529B"/>
    <w:rsid w:val="00A51DEB"/>
    <w:rsid w:val="00A6594A"/>
    <w:rsid w:val="00A9015A"/>
    <w:rsid w:val="00AA5964"/>
    <w:rsid w:val="00AC3C2F"/>
    <w:rsid w:val="00AD262C"/>
    <w:rsid w:val="00AD3F5F"/>
    <w:rsid w:val="00AE1C82"/>
    <w:rsid w:val="00AF1264"/>
    <w:rsid w:val="00AF153E"/>
    <w:rsid w:val="00B22CF1"/>
    <w:rsid w:val="00B4028A"/>
    <w:rsid w:val="00B41A73"/>
    <w:rsid w:val="00B469E2"/>
    <w:rsid w:val="00B6708B"/>
    <w:rsid w:val="00B70209"/>
    <w:rsid w:val="00B85F92"/>
    <w:rsid w:val="00B97002"/>
    <w:rsid w:val="00BA04F3"/>
    <w:rsid w:val="00BC3B6A"/>
    <w:rsid w:val="00BC7BED"/>
    <w:rsid w:val="00BD09F4"/>
    <w:rsid w:val="00BD41D5"/>
    <w:rsid w:val="00BE33DC"/>
    <w:rsid w:val="00C1278C"/>
    <w:rsid w:val="00C15675"/>
    <w:rsid w:val="00C161E3"/>
    <w:rsid w:val="00C22D24"/>
    <w:rsid w:val="00C420D0"/>
    <w:rsid w:val="00C539DB"/>
    <w:rsid w:val="00C661E3"/>
    <w:rsid w:val="00C73C6A"/>
    <w:rsid w:val="00C83625"/>
    <w:rsid w:val="00C83711"/>
    <w:rsid w:val="00C93789"/>
    <w:rsid w:val="00CB05DA"/>
    <w:rsid w:val="00CB2A87"/>
    <w:rsid w:val="00CC7E2F"/>
    <w:rsid w:val="00CD2CAE"/>
    <w:rsid w:val="00CF4E4F"/>
    <w:rsid w:val="00CF5FA2"/>
    <w:rsid w:val="00CF7E52"/>
    <w:rsid w:val="00D45907"/>
    <w:rsid w:val="00D6486F"/>
    <w:rsid w:val="00D671F4"/>
    <w:rsid w:val="00D703AA"/>
    <w:rsid w:val="00D70BC1"/>
    <w:rsid w:val="00DA7987"/>
    <w:rsid w:val="00DB0161"/>
    <w:rsid w:val="00DB1C54"/>
    <w:rsid w:val="00DB3AD0"/>
    <w:rsid w:val="00DD1C29"/>
    <w:rsid w:val="00DE2275"/>
    <w:rsid w:val="00E06910"/>
    <w:rsid w:val="00E101E1"/>
    <w:rsid w:val="00E14102"/>
    <w:rsid w:val="00E258B4"/>
    <w:rsid w:val="00E53572"/>
    <w:rsid w:val="00E53E99"/>
    <w:rsid w:val="00E60246"/>
    <w:rsid w:val="00E647FF"/>
    <w:rsid w:val="00E70BDE"/>
    <w:rsid w:val="00E74E7C"/>
    <w:rsid w:val="00E75B6D"/>
    <w:rsid w:val="00E863CC"/>
    <w:rsid w:val="00E92B02"/>
    <w:rsid w:val="00EA5F1B"/>
    <w:rsid w:val="00EC079D"/>
    <w:rsid w:val="00EC271E"/>
    <w:rsid w:val="00EF269E"/>
    <w:rsid w:val="00F04E53"/>
    <w:rsid w:val="00F07F03"/>
    <w:rsid w:val="00F11E24"/>
    <w:rsid w:val="00F334DB"/>
    <w:rsid w:val="00F36FAD"/>
    <w:rsid w:val="00F43775"/>
    <w:rsid w:val="00F527F7"/>
    <w:rsid w:val="00F574F7"/>
    <w:rsid w:val="00F711A1"/>
    <w:rsid w:val="00F84739"/>
    <w:rsid w:val="00F87535"/>
    <w:rsid w:val="00F91313"/>
    <w:rsid w:val="00F95691"/>
    <w:rsid w:val="00FA39D9"/>
    <w:rsid w:val="00FA468C"/>
    <w:rsid w:val="00FA5017"/>
    <w:rsid w:val="00FC0977"/>
    <w:rsid w:val="00FD6A36"/>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paragraph" w:styleId="berschrift1">
    <w:name w:val="heading 1"/>
    <w:basedOn w:val="Standard"/>
    <w:link w:val="berschrift1Zchn"/>
    <w:uiPriority w:val="9"/>
    <w:qFormat/>
    <w:rsid w:val="00C73C6A"/>
    <w:pPr>
      <w:widowControl/>
      <w:suppressAutoHyphens w:val="0"/>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character" w:customStyle="1" w:styleId="berschrift1Zchn">
    <w:name w:val="Überschrift 1 Zchn"/>
    <w:basedOn w:val="Absatz-Standardschriftart"/>
    <w:link w:val="berschrift1"/>
    <w:uiPriority w:val="9"/>
    <w:rsid w:val="00C73C6A"/>
    <w:rPr>
      <w:b/>
      <w:bCs/>
      <w:kern w:val="36"/>
      <w:sz w:val="48"/>
      <w:szCs w:val="48"/>
    </w:rPr>
  </w:style>
  <w:style w:type="character" w:styleId="Fett">
    <w:name w:val="Strong"/>
    <w:basedOn w:val="Absatz-Standardschriftart"/>
    <w:uiPriority w:val="22"/>
    <w:qFormat/>
    <w:rsid w:val="007B5E6D"/>
    <w:rPr>
      <w:b/>
      <w:bCs/>
    </w:rPr>
  </w:style>
  <w:style w:type="paragraph" w:styleId="Listenabsatz">
    <w:name w:val="List Paragraph"/>
    <w:basedOn w:val="Standard"/>
    <w:uiPriority w:val="34"/>
    <w:qFormat/>
    <w:rsid w:val="00DB3AD0"/>
    <w:pPr>
      <w:ind w:left="720"/>
      <w:contextualSpacing/>
    </w:pPr>
  </w:style>
  <w:style w:type="character" w:styleId="Hyperlink">
    <w:name w:val="Hyperlink"/>
    <w:basedOn w:val="Absatz-Standardschriftart"/>
    <w:uiPriority w:val="99"/>
    <w:rsid w:val="00C15675"/>
    <w:rPr>
      <w:rFonts w:cs="Times New Roman"/>
      <w:color w:val="0000FF"/>
      <w:u w:val="single"/>
    </w:rPr>
  </w:style>
  <w:style w:type="paragraph" w:styleId="StandardWeb">
    <w:name w:val="Normal (Web)"/>
    <w:basedOn w:val="Standard"/>
    <w:uiPriority w:val="99"/>
    <w:semiHidden/>
    <w:rsid w:val="00C15675"/>
    <w:pPr>
      <w:widowControl/>
      <w:suppressAutoHyphens w:val="0"/>
      <w:spacing w:before="100" w:beforeAutospacing="1" w:after="100" w:afterAutospacing="1"/>
    </w:pPr>
    <w:rPr>
      <w:rFonts w:ascii="Calibri" w:eastAsia="Calibri" w:hAnsi="Calibri"/>
      <w:szCs w:val="24"/>
    </w:rPr>
  </w:style>
  <w:style w:type="paragraph" w:styleId="Sprechblasentext">
    <w:name w:val="Balloon Text"/>
    <w:basedOn w:val="Standard"/>
    <w:link w:val="SprechblasentextZchn"/>
    <w:uiPriority w:val="99"/>
    <w:semiHidden/>
    <w:unhideWhenUsed/>
    <w:rsid w:val="0036722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672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250692">
      <w:bodyDiv w:val="1"/>
      <w:marLeft w:val="0"/>
      <w:marRight w:val="0"/>
      <w:marTop w:val="0"/>
      <w:marBottom w:val="0"/>
      <w:divBdr>
        <w:top w:val="none" w:sz="0" w:space="0" w:color="auto"/>
        <w:left w:val="none" w:sz="0" w:space="0" w:color="auto"/>
        <w:bottom w:val="none" w:sz="0" w:space="0" w:color="auto"/>
        <w:right w:val="none" w:sz="0" w:space="0" w:color="auto"/>
      </w:divBdr>
    </w:div>
    <w:div w:id="937299953">
      <w:bodyDiv w:val="1"/>
      <w:marLeft w:val="0"/>
      <w:marRight w:val="0"/>
      <w:marTop w:val="0"/>
      <w:marBottom w:val="0"/>
      <w:divBdr>
        <w:top w:val="none" w:sz="0" w:space="0" w:color="auto"/>
        <w:left w:val="none" w:sz="0" w:space="0" w:color="auto"/>
        <w:bottom w:val="none" w:sz="0" w:space="0" w:color="auto"/>
        <w:right w:val="none" w:sz="0" w:space="0" w:color="auto"/>
      </w:divBdr>
    </w:div>
    <w:div w:id="168443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erstin.kopp@leka-mv.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661</Words>
  <Characters>4166</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9</cp:revision>
  <cp:lastPrinted>2022-02-21T10:36:00Z</cp:lastPrinted>
  <dcterms:created xsi:type="dcterms:W3CDTF">2022-02-21T08:59:00Z</dcterms:created>
  <dcterms:modified xsi:type="dcterms:W3CDTF">2022-02-21T10:37:00Z</dcterms:modified>
</cp:coreProperties>
</file>