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52A0EC" w14:textId="1CABFE2D" w:rsidR="00C83711" w:rsidRDefault="00C8371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b/>
          <w:color w:val="000000"/>
          <w:sz w:val="36"/>
        </w:rPr>
      </w:pPr>
      <w:r>
        <w:rPr>
          <w:rFonts w:ascii="Arial" w:hAnsi="Arial"/>
          <w:b/>
          <w:color w:val="000000"/>
          <w:sz w:val="36"/>
        </w:rPr>
        <w:t>PRESSEMITTEILUNG</w:t>
      </w:r>
    </w:p>
    <w:p w14:paraId="20F47699" w14:textId="77777777" w:rsidR="00C83711" w:rsidRDefault="00C8371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b/>
          <w:color w:val="000000"/>
          <w:sz w:val="8"/>
        </w:rPr>
      </w:pPr>
    </w:p>
    <w:p w14:paraId="5D767E9B" w14:textId="1141D712" w:rsidR="00C83711" w:rsidRDefault="00C8371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b/>
          <w:color w:val="000000"/>
          <w:sz w:val="28"/>
        </w:rPr>
      </w:pPr>
      <w:r>
        <w:rPr>
          <w:rFonts w:ascii="Arial" w:hAnsi="Arial"/>
          <w:b/>
          <w:color w:val="000000"/>
          <w:sz w:val="28"/>
        </w:rPr>
        <w:t>Schwerin/Stralsund_</w:t>
      </w:r>
      <w:r w:rsidR="00996BF1">
        <w:rPr>
          <w:rFonts w:ascii="Arial" w:hAnsi="Arial"/>
          <w:b/>
          <w:color w:val="000000"/>
          <w:sz w:val="28"/>
        </w:rPr>
        <w:t>1</w:t>
      </w:r>
      <w:r w:rsidR="00AE4E08">
        <w:rPr>
          <w:rFonts w:ascii="Arial" w:hAnsi="Arial"/>
          <w:b/>
          <w:color w:val="000000"/>
          <w:sz w:val="28"/>
        </w:rPr>
        <w:t>6</w:t>
      </w:r>
      <w:r w:rsidR="00411F60">
        <w:rPr>
          <w:rFonts w:ascii="Arial" w:hAnsi="Arial"/>
          <w:b/>
          <w:color w:val="000000"/>
          <w:sz w:val="28"/>
        </w:rPr>
        <w:t>.02</w:t>
      </w:r>
      <w:r w:rsidR="003D390C">
        <w:rPr>
          <w:rFonts w:ascii="Arial" w:hAnsi="Arial"/>
          <w:b/>
          <w:color w:val="000000" w:themeColor="text1"/>
          <w:sz w:val="28"/>
        </w:rPr>
        <w:t>.2023</w:t>
      </w:r>
    </w:p>
    <w:p w14:paraId="25E3F4E6" w14:textId="77777777" w:rsidR="00C83711" w:rsidRDefault="00C8371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b/>
          <w:color w:val="000000"/>
          <w:sz w:val="28"/>
        </w:rPr>
      </w:pPr>
    </w:p>
    <w:p w14:paraId="3536E74F" w14:textId="77777777" w:rsidR="00C83711" w:rsidRDefault="00C8371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b/>
          <w:color w:val="000000"/>
          <w:sz w:val="6"/>
        </w:rPr>
      </w:pPr>
    </w:p>
    <w:p w14:paraId="76F11333" w14:textId="268464DB" w:rsidR="00634A5C" w:rsidRDefault="00411F6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Style w:val="Fett"/>
          <w:rFonts w:ascii="Arial" w:hAnsi="Arial" w:cs="Arial"/>
          <w:color w:val="000000" w:themeColor="text1"/>
          <w:sz w:val="28"/>
          <w:szCs w:val="28"/>
        </w:rPr>
      </w:pPr>
      <w:r w:rsidRPr="00411F60">
        <w:rPr>
          <w:rStyle w:val="Fett"/>
          <w:rFonts w:ascii="Arial" w:hAnsi="Arial" w:cs="Arial"/>
          <w:color w:val="000000" w:themeColor="text1"/>
          <w:sz w:val="28"/>
          <w:szCs w:val="28"/>
        </w:rPr>
        <w:t>CO</w:t>
      </w:r>
      <w:r w:rsidRPr="00411F60">
        <w:rPr>
          <w:rStyle w:val="Fett"/>
          <w:rFonts w:ascii="Cambria Math" w:hAnsi="Cambria Math" w:cs="Cambria Math"/>
          <w:color w:val="000000" w:themeColor="text1"/>
          <w:sz w:val="28"/>
          <w:szCs w:val="28"/>
        </w:rPr>
        <w:t>₂</w:t>
      </w:r>
      <w:r w:rsidRPr="00411F60">
        <w:rPr>
          <w:rStyle w:val="Fett"/>
          <w:rFonts w:ascii="Arial" w:hAnsi="Arial" w:cs="Arial"/>
          <w:color w:val="000000" w:themeColor="text1"/>
          <w:sz w:val="28"/>
          <w:szCs w:val="28"/>
        </w:rPr>
        <w:t xml:space="preserve">-Bilanz erstellen: Wege zum </w:t>
      </w:r>
      <w:r w:rsidR="005C0C97">
        <w:rPr>
          <w:rStyle w:val="Fett"/>
          <w:rFonts w:ascii="Arial" w:hAnsi="Arial" w:cs="Arial"/>
          <w:color w:val="000000" w:themeColor="text1"/>
          <w:sz w:val="28"/>
          <w:szCs w:val="28"/>
        </w:rPr>
        <w:t xml:space="preserve">klimaneutralen </w:t>
      </w:r>
      <w:r w:rsidRPr="00411F60">
        <w:rPr>
          <w:rStyle w:val="Fett"/>
          <w:rFonts w:ascii="Arial" w:hAnsi="Arial" w:cs="Arial"/>
          <w:color w:val="000000" w:themeColor="text1"/>
          <w:sz w:val="28"/>
          <w:szCs w:val="28"/>
        </w:rPr>
        <w:t>Unternehmen</w:t>
      </w:r>
    </w:p>
    <w:p w14:paraId="21EF2C39" w14:textId="77777777" w:rsidR="00411F60" w:rsidRDefault="00411F6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rPr>
      </w:pPr>
    </w:p>
    <w:p w14:paraId="44CC06BB" w14:textId="689F80E0" w:rsidR="00C83711" w:rsidRDefault="005C0C9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rPr>
      </w:pPr>
      <w:r>
        <w:rPr>
          <w:rFonts w:ascii="Arial" w:hAnsi="Arial"/>
        </w:rPr>
        <w:t xml:space="preserve">Stammtisch zeigt, wie Unternehmen ihren </w:t>
      </w:r>
      <w:r w:rsidR="00614886">
        <w:rPr>
          <w:rFonts w:ascii="Arial" w:hAnsi="Arial"/>
        </w:rPr>
        <w:t xml:space="preserve">Einfluss auf Umwelt und Klima reduzieren </w:t>
      </w:r>
    </w:p>
    <w:p w14:paraId="27F01FC9" w14:textId="0B7B3E2C" w:rsidR="00C83711" w:rsidRDefault="00C8371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color w:val="000000"/>
        </w:rPr>
      </w:pPr>
    </w:p>
    <w:p w14:paraId="23859C04" w14:textId="07E3524E" w:rsidR="00411F60" w:rsidRDefault="00C83711" w:rsidP="00371D40">
      <w:pPr>
        <w:rPr>
          <w:rFonts w:ascii="Arial" w:hAnsi="Arial"/>
          <w:sz w:val="21"/>
        </w:rPr>
      </w:pPr>
      <w:r w:rsidRPr="00A51DEB">
        <w:rPr>
          <w:rFonts w:ascii="Arial" w:hAnsi="Arial"/>
          <w:sz w:val="21"/>
        </w:rPr>
        <w:t>SCHWERIN / STRALSUND</w:t>
      </w:r>
      <w:r w:rsidRPr="00F669AF">
        <w:rPr>
          <w:rFonts w:ascii="Arial" w:hAnsi="Arial"/>
          <w:sz w:val="21"/>
        </w:rPr>
        <w:t>_</w:t>
      </w:r>
      <w:r w:rsidR="00371D40" w:rsidRPr="00371D40">
        <w:t xml:space="preserve"> </w:t>
      </w:r>
      <w:r w:rsidR="00411F60" w:rsidRPr="00411F60">
        <w:rPr>
          <w:rFonts w:ascii="Arial" w:hAnsi="Arial"/>
          <w:sz w:val="21"/>
        </w:rPr>
        <w:t>Der Ausstoß von Treibhausgasen schädigt nicht nur das Klima, sondern wird mit der steigenden CO</w:t>
      </w:r>
      <w:r w:rsidR="00411F60" w:rsidRPr="00411F60">
        <w:rPr>
          <w:rFonts w:ascii="Cambria Math" w:hAnsi="Cambria Math" w:cs="Cambria Math"/>
          <w:sz w:val="21"/>
        </w:rPr>
        <w:t>₂</w:t>
      </w:r>
      <w:r w:rsidR="00411F60" w:rsidRPr="00411F60">
        <w:rPr>
          <w:rFonts w:ascii="Arial" w:hAnsi="Arial"/>
          <w:sz w:val="21"/>
        </w:rPr>
        <w:t>-Abgabe auch zum relevanten Kostenpunkt f</w:t>
      </w:r>
      <w:r w:rsidR="00411F60" w:rsidRPr="00411F60">
        <w:rPr>
          <w:rFonts w:ascii="Arial" w:hAnsi="Arial" w:cs="Arial"/>
          <w:sz w:val="21"/>
        </w:rPr>
        <w:t>ü</w:t>
      </w:r>
      <w:r w:rsidR="00411F60" w:rsidRPr="00411F60">
        <w:rPr>
          <w:rFonts w:ascii="Arial" w:hAnsi="Arial"/>
          <w:sz w:val="21"/>
        </w:rPr>
        <w:t xml:space="preserve">r </w:t>
      </w:r>
      <w:r w:rsidR="00B01450">
        <w:rPr>
          <w:rFonts w:ascii="Arial" w:hAnsi="Arial"/>
          <w:sz w:val="21"/>
        </w:rPr>
        <w:t xml:space="preserve">die </w:t>
      </w:r>
      <w:r w:rsidR="009238B3">
        <w:rPr>
          <w:rFonts w:ascii="Arial" w:hAnsi="Arial"/>
          <w:sz w:val="21"/>
        </w:rPr>
        <w:t>mehr</w:t>
      </w:r>
      <w:r w:rsidR="00B01450">
        <w:rPr>
          <w:rFonts w:ascii="Arial" w:hAnsi="Arial"/>
          <w:sz w:val="21"/>
        </w:rPr>
        <w:t xml:space="preserve"> </w:t>
      </w:r>
      <w:r w:rsidR="00EA7D94">
        <w:rPr>
          <w:rFonts w:ascii="Arial" w:hAnsi="Arial"/>
          <w:sz w:val="21"/>
        </w:rPr>
        <w:t xml:space="preserve">als </w:t>
      </w:r>
      <w:r w:rsidR="00B01450">
        <w:rPr>
          <w:rFonts w:ascii="Arial" w:hAnsi="Arial"/>
          <w:sz w:val="21"/>
        </w:rPr>
        <w:t xml:space="preserve">50.000 </w:t>
      </w:r>
      <w:r w:rsidR="00411F60" w:rsidRPr="00411F60">
        <w:rPr>
          <w:rFonts w:ascii="Arial" w:hAnsi="Arial"/>
          <w:sz w:val="21"/>
        </w:rPr>
        <w:t>kleine</w:t>
      </w:r>
      <w:r w:rsidR="00B01450">
        <w:rPr>
          <w:rFonts w:ascii="Arial" w:hAnsi="Arial"/>
          <w:sz w:val="21"/>
        </w:rPr>
        <w:t>n</w:t>
      </w:r>
      <w:r w:rsidR="00411F60" w:rsidRPr="00411F60">
        <w:rPr>
          <w:rFonts w:ascii="Arial" w:hAnsi="Arial"/>
          <w:sz w:val="21"/>
        </w:rPr>
        <w:t xml:space="preserve"> und mittlere</w:t>
      </w:r>
      <w:r w:rsidR="00B01450">
        <w:rPr>
          <w:rFonts w:ascii="Arial" w:hAnsi="Arial"/>
          <w:sz w:val="21"/>
        </w:rPr>
        <w:t>n</w:t>
      </w:r>
      <w:r w:rsidR="00411F60" w:rsidRPr="00411F60">
        <w:rPr>
          <w:rFonts w:ascii="Arial" w:hAnsi="Arial"/>
          <w:sz w:val="21"/>
        </w:rPr>
        <w:t xml:space="preserve"> Unternehmen</w:t>
      </w:r>
      <w:r w:rsidR="00B01450">
        <w:rPr>
          <w:rFonts w:ascii="Arial" w:hAnsi="Arial"/>
          <w:sz w:val="21"/>
        </w:rPr>
        <w:t xml:space="preserve"> in Mecklenburg-Vorpommern</w:t>
      </w:r>
      <w:r w:rsidR="00411F60" w:rsidRPr="00411F60">
        <w:rPr>
          <w:rFonts w:ascii="Arial" w:hAnsi="Arial"/>
          <w:sz w:val="21"/>
        </w:rPr>
        <w:t>. Um diesen in Zukunft m</w:t>
      </w:r>
      <w:r w:rsidR="00411F60" w:rsidRPr="00411F60">
        <w:rPr>
          <w:rFonts w:ascii="Arial" w:hAnsi="Arial" w:cs="Arial"/>
          <w:sz w:val="21"/>
        </w:rPr>
        <w:t>ö</w:t>
      </w:r>
      <w:r w:rsidR="00411F60" w:rsidRPr="00411F60">
        <w:rPr>
          <w:rFonts w:ascii="Arial" w:hAnsi="Arial"/>
          <w:sz w:val="21"/>
        </w:rPr>
        <w:t xml:space="preserve">glichst gering zu halten bzw. zu vermeiden, gilt es, Ressourcen so effizient wie möglich einzusetzen und erneuerbare Energien zu nutzen. Bevor Maßnahmen umgesetzt werden, müssen jedoch zunächst die relevanten Verursacher identifiziert werden. Genau diese lassen sich mit einer Treibhausgasbilanz </w:t>
      </w:r>
      <w:r w:rsidR="00B21AC0">
        <w:rPr>
          <w:rFonts w:ascii="Arial" w:hAnsi="Arial"/>
          <w:sz w:val="21"/>
        </w:rPr>
        <w:t>ermitteln</w:t>
      </w:r>
      <w:r w:rsidR="00411F60" w:rsidRPr="00411F60">
        <w:rPr>
          <w:rFonts w:ascii="Arial" w:hAnsi="Arial"/>
          <w:sz w:val="21"/>
        </w:rPr>
        <w:t>.</w:t>
      </w:r>
      <w:r w:rsidR="00411F60">
        <w:rPr>
          <w:rFonts w:ascii="Arial" w:hAnsi="Arial"/>
          <w:sz w:val="21"/>
        </w:rPr>
        <w:t xml:space="preserve"> Wie Unternehmen diese erstellen können, zeigt der </w:t>
      </w:r>
      <w:r w:rsidR="00EA7D94">
        <w:rPr>
          <w:rFonts w:ascii="Arial" w:hAnsi="Arial"/>
          <w:sz w:val="21"/>
        </w:rPr>
        <w:t>MVeffizient-</w:t>
      </w:r>
      <w:r w:rsidR="00411F60">
        <w:rPr>
          <w:rFonts w:ascii="Arial" w:hAnsi="Arial"/>
          <w:sz w:val="21"/>
        </w:rPr>
        <w:t xml:space="preserve">Online-Stammtisch der Landesenergie- und Klimaschutzagentur MV (LEKA MV) am 21. Februar ab 17:00 Uhr. </w:t>
      </w:r>
    </w:p>
    <w:p w14:paraId="64B8513E" w14:textId="77777777" w:rsidR="00411F60" w:rsidRDefault="00411F60" w:rsidP="00371D40">
      <w:pPr>
        <w:rPr>
          <w:rFonts w:ascii="Arial" w:hAnsi="Arial"/>
          <w:sz w:val="21"/>
        </w:rPr>
      </w:pPr>
    </w:p>
    <w:p w14:paraId="475709D0" w14:textId="40747FB1" w:rsidR="00411F60" w:rsidRDefault="00411F60" w:rsidP="00371D40">
      <w:pPr>
        <w:rPr>
          <w:rFonts w:ascii="Arial" w:hAnsi="Arial"/>
          <w:sz w:val="21"/>
        </w:rPr>
      </w:pPr>
      <w:r>
        <w:rPr>
          <w:rFonts w:ascii="Arial" w:hAnsi="Arial"/>
          <w:sz w:val="21"/>
        </w:rPr>
        <w:t xml:space="preserve">Als Referenten sind </w:t>
      </w:r>
      <w:r w:rsidRPr="00411F60">
        <w:rPr>
          <w:rFonts w:ascii="Arial" w:hAnsi="Arial"/>
          <w:sz w:val="21"/>
        </w:rPr>
        <w:t xml:space="preserve">Sarah Trabazo-Neff </w:t>
      </w:r>
      <w:r>
        <w:rPr>
          <w:rFonts w:ascii="Arial" w:hAnsi="Arial"/>
          <w:sz w:val="21"/>
        </w:rPr>
        <w:t xml:space="preserve">und Konstantin </w:t>
      </w:r>
      <w:proofErr w:type="spellStart"/>
      <w:r>
        <w:rPr>
          <w:rFonts w:ascii="Arial" w:hAnsi="Arial"/>
          <w:sz w:val="21"/>
        </w:rPr>
        <w:t>Pfoser</w:t>
      </w:r>
      <w:proofErr w:type="spellEnd"/>
      <w:r>
        <w:rPr>
          <w:rFonts w:ascii="Arial" w:hAnsi="Arial"/>
          <w:sz w:val="21"/>
        </w:rPr>
        <w:t xml:space="preserve"> von der Agentur 2020 aus Schwerin dabei. </w:t>
      </w:r>
      <w:r w:rsidR="000F7B3B" w:rsidRPr="000F7B3B">
        <w:rPr>
          <w:rFonts w:ascii="Arial" w:hAnsi="Arial"/>
          <w:sz w:val="21"/>
        </w:rPr>
        <w:t xml:space="preserve">Die Nachhaltigkeitsberatung Agentur 2020 ist auf Transformationsprozesse und strategische Kommunikation spezialisiert. Sie begleitet Unternehmen und Organisationen bei der Nachhaltigkeitstransformation, bei Prozessoptimierungen zur Ressourcenschonung sowie einer ehrlichen und authentischen Kommunikation ohne </w:t>
      </w:r>
      <w:proofErr w:type="spellStart"/>
      <w:r w:rsidR="000F7B3B" w:rsidRPr="000F7B3B">
        <w:rPr>
          <w:rFonts w:ascii="Arial" w:hAnsi="Arial"/>
          <w:sz w:val="21"/>
        </w:rPr>
        <w:t>Greenwashing</w:t>
      </w:r>
      <w:proofErr w:type="spellEnd"/>
      <w:r w:rsidR="000F7B3B" w:rsidRPr="000F7B3B">
        <w:rPr>
          <w:rFonts w:ascii="Arial" w:hAnsi="Arial"/>
          <w:sz w:val="21"/>
        </w:rPr>
        <w:t>.</w:t>
      </w:r>
      <w:r w:rsidR="00397E7C">
        <w:rPr>
          <w:rFonts w:ascii="Arial" w:hAnsi="Arial"/>
          <w:sz w:val="21"/>
        </w:rPr>
        <w:t xml:space="preserve"> „</w:t>
      </w:r>
      <w:r w:rsidR="00397E7C" w:rsidRPr="00397E7C">
        <w:rPr>
          <w:rFonts w:ascii="Arial" w:hAnsi="Arial"/>
          <w:sz w:val="21"/>
        </w:rPr>
        <w:t>Sich als Unternehmen mit seinen Auswirkungen auf Umwelt und Klima auseinanderzusetzen ist aus verschiedenen Perspektiven geboten. Das ist kein „</w:t>
      </w:r>
      <w:proofErr w:type="spellStart"/>
      <w:r w:rsidR="00397E7C" w:rsidRPr="00397E7C">
        <w:rPr>
          <w:rFonts w:ascii="Arial" w:hAnsi="Arial"/>
          <w:sz w:val="21"/>
        </w:rPr>
        <w:t>nice</w:t>
      </w:r>
      <w:proofErr w:type="spellEnd"/>
      <w:r w:rsidR="00397E7C" w:rsidRPr="00397E7C">
        <w:rPr>
          <w:rFonts w:ascii="Arial" w:hAnsi="Arial"/>
          <w:sz w:val="21"/>
        </w:rPr>
        <w:t xml:space="preserve"> </w:t>
      </w:r>
      <w:proofErr w:type="spellStart"/>
      <w:r w:rsidR="00397E7C" w:rsidRPr="00397E7C">
        <w:rPr>
          <w:rFonts w:ascii="Arial" w:hAnsi="Arial"/>
          <w:sz w:val="21"/>
        </w:rPr>
        <w:t>to</w:t>
      </w:r>
      <w:proofErr w:type="spellEnd"/>
      <w:r w:rsidR="00397E7C" w:rsidRPr="00397E7C">
        <w:rPr>
          <w:rFonts w:ascii="Arial" w:hAnsi="Arial"/>
          <w:sz w:val="21"/>
        </w:rPr>
        <w:t xml:space="preserve"> </w:t>
      </w:r>
      <w:proofErr w:type="spellStart"/>
      <w:r w:rsidR="00397E7C" w:rsidRPr="00397E7C">
        <w:rPr>
          <w:rFonts w:ascii="Arial" w:hAnsi="Arial"/>
          <w:sz w:val="21"/>
        </w:rPr>
        <w:t>have</w:t>
      </w:r>
      <w:proofErr w:type="spellEnd"/>
      <w:r w:rsidR="00397E7C" w:rsidRPr="00397E7C">
        <w:rPr>
          <w:rFonts w:ascii="Arial" w:hAnsi="Arial"/>
          <w:sz w:val="21"/>
        </w:rPr>
        <w:t>“ oder Trend, sondern Voraussetzung für den langfri</w:t>
      </w:r>
      <w:r w:rsidR="00397E7C">
        <w:rPr>
          <w:rFonts w:ascii="Arial" w:hAnsi="Arial"/>
          <w:sz w:val="21"/>
        </w:rPr>
        <w:t>stigen Fortbestand des Betrieb</w:t>
      </w:r>
      <w:r w:rsidR="00DF365D">
        <w:rPr>
          <w:rFonts w:ascii="Arial" w:hAnsi="Arial"/>
          <w:sz w:val="21"/>
        </w:rPr>
        <w:t xml:space="preserve">s. </w:t>
      </w:r>
      <w:r w:rsidR="00397E7C" w:rsidRPr="00397E7C">
        <w:rPr>
          <w:rFonts w:ascii="Arial" w:hAnsi="Arial"/>
          <w:sz w:val="21"/>
        </w:rPr>
        <w:t xml:space="preserve">Die Gründe sind vielfältig: von der kommenden gesetzlichen </w:t>
      </w:r>
      <w:proofErr w:type="spellStart"/>
      <w:r w:rsidR="00397E7C" w:rsidRPr="00397E7C">
        <w:rPr>
          <w:rFonts w:ascii="Arial" w:hAnsi="Arial"/>
          <w:sz w:val="21"/>
        </w:rPr>
        <w:t>Regulatorik</w:t>
      </w:r>
      <w:proofErr w:type="spellEnd"/>
      <w:r w:rsidR="00397E7C" w:rsidRPr="00397E7C">
        <w:rPr>
          <w:rFonts w:ascii="Arial" w:hAnsi="Arial"/>
          <w:sz w:val="21"/>
        </w:rPr>
        <w:t xml:space="preserve"> zur Berichterstattung über die Erwartungen von Mitarbeitenden oder die Resilienz der eigenen Lieferkette bis hin zu finanziellen Mehrbelastungen für schädliches Verhalten durch die </w:t>
      </w:r>
      <w:proofErr w:type="spellStart"/>
      <w:r w:rsidR="00397E7C" w:rsidRPr="00397E7C">
        <w:rPr>
          <w:rFonts w:ascii="Arial" w:hAnsi="Arial"/>
          <w:sz w:val="21"/>
        </w:rPr>
        <w:t>Einpreisung</w:t>
      </w:r>
      <w:proofErr w:type="spellEnd"/>
      <w:r w:rsidR="00397E7C" w:rsidRPr="00397E7C">
        <w:rPr>
          <w:rFonts w:ascii="Arial" w:hAnsi="Arial"/>
          <w:sz w:val="21"/>
        </w:rPr>
        <w:t xml:space="preserve"> von Umweltauswirkungen</w:t>
      </w:r>
      <w:r w:rsidR="00DF365D">
        <w:rPr>
          <w:rFonts w:ascii="Arial" w:hAnsi="Arial"/>
          <w:sz w:val="21"/>
        </w:rPr>
        <w:t>“, erklärt Beraterin Trabazo-Neff</w:t>
      </w:r>
      <w:r w:rsidR="00397E7C" w:rsidRPr="00397E7C">
        <w:rPr>
          <w:rFonts w:ascii="Arial" w:hAnsi="Arial"/>
          <w:sz w:val="21"/>
        </w:rPr>
        <w:t xml:space="preserve">. </w:t>
      </w:r>
      <w:r w:rsidR="00DF365D">
        <w:rPr>
          <w:rFonts w:ascii="Arial" w:hAnsi="Arial"/>
          <w:sz w:val="21"/>
        </w:rPr>
        <w:t>„</w:t>
      </w:r>
      <w:r w:rsidR="00397E7C" w:rsidRPr="00397E7C">
        <w:rPr>
          <w:rFonts w:ascii="Arial" w:hAnsi="Arial"/>
          <w:sz w:val="21"/>
        </w:rPr>
        <w:t>Neben der Verantwortung für zukünftige Generationen gehört es einfach zum unternehmerischen Risikomanagement, sich aktiv und ernsthaft mit den Facetten der Nac</w:t>
      </w:r>
      <w:r w:rsidR="00397E7C">
        <w:rPr>
          <w:rFonts w:ascii="Arial" w:hAnsi="Arial"/>
          <w:sz w:val="21"/>
        </w:rPr>
        <w:t xml:space="preserve">hhaltigkeit auseinanderzusetzen“, ergänzt </w:t>
      </w:r>
      <w:proofErr w:type="spellStart"/>
      <w:r w:rsidR="00397E7C">
        <w:rPr>
          <w:rFonts w:ascii="Arial" w:hAnsi="Arial"/>
          <w:sz w:val="21"/>
        </w:rPr>
        <w:t>Pfoser</w:t>
      </w:r>
      <w:proofErr w:type="spellEnd"/>
      <w:r w:rsidR="00397E7C">
        <w:rPr>
          <w:rFonts w:ascii="Arial" w:hAnsi="Arial"/>
          <w:sz w:val="21"/>
        </w:rPr>
        <w:t xml:space="preserve">. </w:t>
      </w:r>
      <w:r>
        <w:rPr>
          <w:rFonts w:ascii="Arial" w:hAnsi="Arial"/>
          <w:sz w:val="21"/>
        </w:rPr>
        <w:t>Während des</w:t>
      </w:r>
      <w:r w:rsidRPr="00411F60">
        <w:rPr>
          <w:rFonts w:ascii="Arial" w:hAnsi="Arial"/>
          <w:sz w:val="21"/>
        </w:rPr>
        <w:t xml:space="preserve"> Stammtisch</w:t>
      </w:r>
      <w:r>
        <w:rPr>
          <w:rFonts w:ascii="Arial" w:hAnsi="Arial"/>
          <w:sz w:val="21"/>
        </w:rPr>
        <w:t>es</w:t>
      </w:r>
      <w:r w:rsidRPr="00411F60">
        <w:rPr>
          <w:rFonts w:ascii="Arial" w:hAnsi="Arial"/>
          <w:sz w:val="21"/>
        </w:rPr>
        <w:t xml:space="preserve"> erfahren </w:t>
      </w:r>
      <w:r>
        <w:rPr>
          <w:rFonts w:ascii="Arial" w:hAnsi="Arial"/>
          <w:sz w:val="21"/>
        </w:rPr>
        <w:t xml:space="preserve">die Teilnehmer/innen </w:t>
      </w:r>
      <w:r w:rsidRPr="00411F60">
        <w:rPr>
          <w:rFonts w:ascii="Arial" w:hAnsi="Arial"/>
          <w:sz w:val="21"/>
        </w:rPr>
        <w:t xml:space="preserve">von Trabazo-Neff und </w:t>
      </w:r>
      <w:proofErr w:type="spellStart"/>
      <w:r w:rsidRPr="00411F60">
        <w:rPr>
          <w:rFonts w:ascii="Arial" w:hAnsi="Arial"/>
          <w:sz w:val="21"/>
        </w:rPr>
        <w:t>Pfoser</w:t>
      </w:r>
      <w:proofErr w:type="spellEnd"/>
      <w:r w:rsidRPr="00411F60">
        <w:rPr>
          <w:rFonts w:ascii="Arial" w:hAnsi="Arial"/>
          <w:sz w:val="21"/>
        </w:rPr>
        <w:t xml:space="preserve"> für welche Unternehmen eine T</w:t>
      </w:r>
      <w:r w:rsidR="00DF365D">
        <w:rPr>
          <w:rFonts w:ascii="Arial" w:hAnsi="Arial"/>
          <w:sz w:val="21"/>
        </w:rPr>
        <w:t>reibhausgasb</w:t>
      </w:r>
      <w:r w:rsidRPr="00411F60">
        <w:rPr>
          <w:rFonts w:ascii="Arial" w:hAnsi="Arial"/>
          <w:sz w:val="21"/>
        </w:rPr>
        <w:t>ilanz Pflicht wird</w:t>
      </w:r>
      <w:r>
        <w:rPr>
          <w:rFonts w:ascii="Arial" w:hAnsi="Arial"/>
          <w:sz w:val="21"/>
        </w:rPr>
        <w:t xml:space="preserve"> und</w:t>
      </w:r>
      <w:r w:rsidRPr="00411F60">
        <w:rPr>
          <w:rFonts w:ascii="Arial" w:hAnsi="Arial"/>
          <w:sz w:val="21"/>
        </w:rPr>
        <w:t xml:space="preserve"> informieren über die Vorteile, den Umfang, kostenfreie Tools sowie die Grenzen des CO</w:t>
      </w:r>
      <w:r w:rsidRPr="009238B3">
        <w:rPr>
          <w:rFonts w:ascii="Cambria Math" w:hAnsi="Cambria Math" w:cs="Cambria Math"/>
          <w:sz w:val="21"/>
        </w:rPr>
        <w:t>₂</w:t>
      </w:r>
      <w:r w:rsidRPr="00411F60">
        <w:rPr>
          <w:rFonts w:ascii="Arial" w:hAnsi="Arial"/>
          <w:sz w:val="21"/>
        </w:rPr>
        <w:t>-Ausgleichs.</w:t>
      </w:r>
      <w:r w:rsidR="00397E7C">
        <w:rPr>
          <w:rFonts w:ascii="Arial" w:hAnsi="Arial"/>
          <w:sz w:val="21"/>
        </w:rPr>
        <w:t xml:space="preserve"> </w:t>
      </w:r>
    </w:p>
    <w:p w14:paraId="39E2080E" w14:textId="77777777" w:rsidR="00411F60" w:rsidRDefault="00411F60" w:rsidP="00371D40">
      <w:pPr>
        <w:rPr>
          <w:rFonts w:ascii="Arial" w:hAnsi="Arial"/>
          <w:sz w:val="21"/>
        </w:rPr>
      </w:pPr>
    </w:p>
    <w:p w14:paraId="48636309" w14:textId="7B52533A" w:rsidR="00C05B0A" w:rsidRDefault="00411F60" w:rsidP="00371D40">
      <w:pPr>
        <w:rPr>
          <w:rFonts w:ascii="Arial" w:hAnsi="Arial"/>
          <w:sz w:val="21"/>
        </w:rPr>
      </w:pPr>
      <w:r w:rsidRPr="00411F60">
        <w:rPr>
          <w:rFonts w:ascii="Arial" w:hAnsi="Arial"/>
          <w:sz w:val="21"/>
        </w:rPr>
        <w:t xml:space="preserve">Anschließend zeigt </w:t>
      </w:r>
      <w:r>
        <w:rPr>
          <w:rFonts w:ascii="Arial" w:hAnsi="Arial"/>
          <w:sz w:val="21"/>
        </w:rPr>
        <w:t>der</w:t>
      </w:r>
      <w:r w:rsidRPr="00411F60">
        <w:rPr>
          <w:rFonts w:ascii="Arial" w:hAnsi="Arial"/>
          <w:sz w:val="21"/>
        </w:rPr>
        <w:t xml:space="preserve"> Technischer Berater </w:t>
      </w:r>
      <w:r>
        <w:rPr>
          <w:rFonts w:ascii="Arial" w:hAnsi="Arial"/>
          <w:sz w:val="21"/>
        </w:rPr>
        <w:t xml:space="preserve">der LEKA MV, </w:t>
      </w:r>
      <w:r w:rsidRPr="00411F60">
        <w:rPr>
          <w:rFonts w:ascii="Arial" w:hAnsi="Arial"/>
          <w:sz w:val="21"/>
        </w:rPr>
        <w:t>Arne Rakel</w:t>
      </w:r>
      <w:r>
        <w:rPr>
          <w:rFonts w:ascii="Arial" w:hAnsi="Arial"/>
          <w:sz w:val="21"/>
        </w:rPr>
        <w:t>,</w:t>
      </w:r>
      <w:r w:rsidRPr="00411F60">
        <w:rPr>
          <w:rFonts w:ascii="Arial" w:hAnsi="Arial"/>
          <w:sz w:val="21"/>
        </w:rPr>
        <w:t xml:space="preserve"> Möglichkeiten </w:t>
      </w:r>
      <w:r w:rsidR="000F7B3B">
        <w:rPr>
          <w:rFonts w:ascii="Arial" w:hAnsi="Arial"/>
          <w:sz w:val="21"/>
        </w:rPr>
        <w:t xml:space="preserve">auf, wie Unternehmen ihre </w:t>
      </w:r>
      <w:r w:rsidRPr="00411F60">
        <w:rPr>
          <w:rFonts w:ascii="Arial" w:hAnsi="Arial"/>
          <w:sz w:val="21"/>
        </w:rPr>
        <w:t>CO</w:t>
      </w:r>
      <w:r w:rsidRPr="000F7B3B">
        <w:rPr>
          <w:rFonts w:ascii="Cambria Math" w:hAnsi="Cambria Math" w:cs="Cambria Math"/>
          <w:sz w:val="21"/>
        </w:rPr>
        <w:t>₂</w:t>
      </w:r>
      <w:r w:rsidR="000F7B3B" w:rsidRPr="000F7B3B">
        <w:rPr>
          <w:rFonts w:ascii="Arial" w:hAnsi="Arial"/>
          <w:sz w:val="21"/>
        </w:rPr>
        <w:t>-</w:t>
      </w:r>
      <w:r w:rsidR="00397E7C">
        <w:rPr>
          <w:rFonts w:ascii="Arial" w:hAnsi="Arial"/>
          <w:sz w:val="21"/>
        </w:rPr>
        <w:t>Emissionen</w:t>
      </w:r>
      <w:r w:rsidR="000F7B3B" w:rsidRPr="000F7B3B">
        <w:rPr>
          <w:rFonts w:ascii="Arial" w:hAnsi="Arial"/>
          <w:sz w:val="21"/>
        </w:rPr>
        <w:t xml:space="preserve"> reduzieren können </w:t>
      </w:r>
      <w:r w:rsidRPr="00411F60">
        <w:rPr>
          <w:rFonts w:ascii="Arial" w:hAnsi="Arial"/>
          <w:sz w:val="21"/>
        </w:rPr>
        <w:t>und welche F</w:t>
      </w:r>
      <w:r w:rsidRPr="000F7B3B">
        <w:rPr>
          <w:rFonts w:ascii="Arial" w:hAnsi="Arial"/>
          <w:sz w:val="21"/>
        </w:rPr>
        <w:t>ö</w:t>
      </w:r>
      <w:r w:rsidRPr="00411F60">
        <w:rPr>
          <w:rFonts w:ascii="Arial" w:hAnsi="Arial"/>
          <w:sz w:val="21"/>
        </w:rPr>
        <w:t>rdermittel f</w:t>
      </w:r>
      <w:r w:rsidRPr="000F7B3B">
        <w:rPr>
          <w:rFonts w:ascii="Arial" w:hAnsi="Arial"/>
          <w:sz w:val="21"/>
        </w:rPr>
        <w:t>ü</w:t>
      </w:r>
      <w:r w:rsidRPr="00411F60">
        <w:rPr>
          <w:rFonts w:ascii="Arial" w:hAnsi="Arial"/>
          <w:sz w:val="21"/>
        </w:rPr>
        <w:t xml:space="preserve">r die Transformation hin zum klimaneutralen Betrieb </w:t>
      </w:r>
      <w:r w:rsidR="000F7B3B">
        <w:rPr>
          <w:rFonts w:ascii="Arial" w:hAnsi="Arial"/>
          <w:sz w:val="21"/>
        </w:rPr>
        <w:t>vom Bund verfügbar sind</w:t>
      </w:r>
      <w:r w:rsidRPr="00411F60">
        <w:rPr>
          <w:rFonts w:ascii="Arial" w:hAnsi="Arial"/>
          <w:sz w:val="21"/>
        </w:rPr>
        <w:t xml:space="preserve">. </w:t>
      </w:r>
      <w:r w:rsidR="00DF365D">
        <w:rPr>
          <w:rFonts w:ascii="Arial" w:hAnsi="Arial"/>
          <w:sz w:val="21"/>
        </w:rPr>
        <w:t>„</w:t>
      </w:r>
      <w:r w:rsidR="00DF365D" w:rsidRPr="00DF365D">
        <w:rPr>
          <w:rFonts w:ascii="Arial" w:hAnsi="Arial"/>
          <w:sz w:val="21"/>
        </w:rPr>
        <w:t xml:space="preserve">Der Weg dahin besteht aus relativ klaren Schritten: </w:t>
      </w:r>
      <w:r w:rsidR="00B01450">
        <w:rPr>
          <w:rFonts w:ascii="Arial" w:hAnsi="Arial"/>
          <w:sz w:val="21"/>
        </w:rPr>
        <w:t xml:space="preserve">Zuerst müssen die Verbräuche gemessen werden. Damit lässt sich dann </w:t>
      </w:r>
      <w:r w:rsidR="00B21AC0">
        <w:rPr>
          <w:rFonts w:ascii="Arial" w:hAnsi="Arial"/>
          <w:sz w:val="21"/>
        </w:rPr>
        <w:t xml:space="preserve">die </w:t>
      </w:r>
      <w:r w:rsidR="00DF365D" w:rsidRPr="00DF365D">
        <w:rPr>
          <w:rFonts w:ascii="Arial" w:hAnsi="Arial"/>
          <w:sz w:val="21"/>
        </w:rPr>
        <w:t>T</w:t>
      </w:r>
      <w:r w:rsidR="00DF365D">
        <w:rPr>
          <w:rFonts w:ascii="Arial" w:hAnsi="Arial"/>
          <w:sz w:val="21"/>
        </w:rPr>
        <w:t>reibhausgas-</w:t>
      </w:r>
      <w:r w:rsidR="00DF365D" w:rsidRPr="00DF365D">
        <w:rPr>
          <w:rFonts w:ascii="Arial" w:hAnsi="Arial"/>
          <w:sz w:val="21"/>
        </w:rPr>
        <w:t>Startbilanz</w:t>
      </w:r>
      <w:r w:rsidR="00B01450">
        <w:rPr>
          <w:rFonts w:ascii="Arial" w:hAnsi="Arial"/>
          <w:sz w:val="21"/>
        </w:rPr>
        <w:t xml:space="preserve"> erstellen. An zweiter Stelle steht die Einsparung von Verlusten, also die Reduzierung des Energieverbrauchs mittels Effizienzmaßnahmen. Der </w:t>
      </w:r>
      <w:r w:rsidR="00B21AC0">
        <w:rPr>
          <w:rFonts w:ascii="Arial" w:hAnsi="Arial"/>
          <w:sz w:val="21"/>
        </w:rPr>
        <w:t>Bedarf an Energie</w:t>
      </w:r>
      <w:r w:rsidR="00B01450">
        <w:rPr>
          <w:rFonts w:ascii="Arial" w:hAnsi="Arial"/>
          <w:sz w:val="21"/>
        </w:rPr>
        <w:t xml:space="preserve">, der dann noch </w:t>
      </w:r>
      <w:r w:rsidR="00B21AC0">
        <w:rPr>
          <w:rFonts w:ascii="Arial" w:hAnsi="Arial"/>
          <w:sz w:val="21"/>
        </w:rPr>
        <w:t>benötigt wird,</w:t>
      </w:r>
      <w:r w:rsidR="00B01450">
        <w:rPr>
          <w:rFonts w:ascii="Arial" w:hAnsi="Arial"/>
          <w:sz w:val="21"/>
        </w:rPr>
        <w:t xml:space="preserve"> muss schlussendlich durch</w:t>
      </w:r>
      <w:r w:rsidR="00DF365D">
        <w:rPr>
          <w:rFonts w:ascii="Arial" w:hAnsi="Arial"/>
          <w:sz w:val="21"/>
        </w:rPr>
        <w:t xml:space="preserve"> erneuerbare Energien</w:t>
      </w:r>
      <w:r w:rsidR="00B01450">
        <w:rPr>
          <w:rFonts w:ascii="Arial" w:hAnsi="Arial"/>
          <w:sz w:val="21"/>
        </w:rPr>
        <w:t xml:space="preserve"> gedeckt werden – entweder durch Eigenerzeugung oder Einkauf“ erläutert der Technische Berater</w:t>
      </w:r>
      <w:r w:rsidR="00DF365D">
        <w:rPr>
          <w:rFonts w:ascii="Arial" w:hAnsi="Arial"/>
          <w:sz w:val="21"/>
        </w:rPr>
        <w:t xml:space="preserve">. </w:t>
      </w:r>
      <w:r w:rsidRPr="00411F60">
        <w:rPr>
          <w:rFonts w:ascii="Arial" w:hAnsi="Arial"/>
          <w:sz w:val="21"/>
        </w:rPr>
        <w:t>Aus der Praxis stell</w:t>
      </w:r>
      <w:r>
        <w:rPr>
          <w:rFonts w:ascii="Arial" w:hAnsi="Arial"/>
          <w:sz w:val="21"/>
        </w:rPr>
        <w:t xml:space="preserve">t </w:t>
      </w:r>
      <w:r w:rsidR="000F7B3B">
        <w:rPr>
          <w:rFonts w:ascii="Arial" w:hAnsi="Arial"/>
          <w:sz w:val="21"/>
        </w:rPr>
        <w:t xml:space="preserve">Kerstin Kopp, Kommunikationsmanagerin der LEKA MV, die Zertifizierung der Agentur als klimaneutrales Unternehmen vor und </w:t>
      </w:r>
      <w:r w:rsidRPr="00411F60">
        <w:rPr>
          <w:rFonts w:ascii="Arial" w:hAnsi="Arial"/>
          <w:sz w:val="21"/>
        </w:rPr>
        <w:t>zeig</w:t>
      </w:r>
      <w:r w:rsidR="000F7B3B">
        <w:rPr>
          <w:rFonts w:ascii="Arial" w:hAnsi="Arial"/>
          <w:sz w:val="21"/>
        </w:rPr>
        <w:t xml:space="preserve">t, </w:t>
      </w:r>
      <w:r w:rsidR="004853D1">
        <w:rPr>
          <w:rFonts w:ascii="Arial" w:hAnsi="Arial"/>
          <w:sz w:val="21"/>
        </w:rPr>
        <w:t>was beim</w:t>
      </w:r>
      <w:r w:rsidRPr="00411F60">
        <w:rPr>
          <w:rFonts w:ascii="Arial" w:hAnsi="Arial"/>
          <w:sz w:val="21"/>
        </w:rPr>
        <w:t xml:space="preserve"> Ausgleich de</w:t>
      </w:r>
      <w:r w:rsidR="004853D1">
        <w:rPr>
          <w:rFonts w:ascii="Arial" w:hAnsi="Arial"/>
          <w:sz w:val="21"/>
        </w:rPr>
        <w:t>r nicht-vermeidbaren Emissionen wichtig ist</w:t>
      </w:r>
      <w:r w:rsidR="000F7B3B">
        <w:rPr>
          <w:rFonts w:ascii="Arial" w:hAnsi="Arial"/>
          <w:sz w:val="21"/>
        </w:rPr>
        <w:t xml:space="preserve">. </w:t>
      </w:r>
    </w:p>
    <w:p w14:paraId="097A3F95" w14:textId="77777777" w:rsidR="000F7B3B" w:rsidRDefault="000F7B3B" w:rsidP="00371D40">
      <w:pPr>
        <w:rPr>
          <w:rFonts w:ascii="Arial" w:hAnsi="Arial"/>
          <w:sz w:val="21"/>
        </w:rPr>
      </w:pPr>
    </w:p>
    <w:p w14:paraId="6AD501C6" w14:textId="365162CA" w:rsidR="00C05B0A" w:rsidRPr="00C05B0A" w:rsidRDefault="00C05B0A" w:rsidP="00C05B0A">
      <w:pPr>
        <w:rPr>
          <w:rFonts w:ascii="Arial" w:hAnsi="Arial" w:cs="Arial"/>
          <w:sz w:val="21"/>
          <w:szCs w:val="21"/>
        </w:rPr>
      </w:pPr>
      <w:r>
        <w:rPr>
          <w:rFonts w:ascii="Arial" w:hAnsi="Arial" w:cs="Arial"/>
          <w:sz w:val="21"/>
          <w:szCs w:val="21"/>
        </w:rPr>
        <w:t>Nach den</w:t>
      </w:r>
      <w:r w:rsidR="00371D40" w:rsidRPr="00371D40">
        <w:rPr>
          <w:rFonts w:ascii="Arial" w:hAnsi="Arial" w:cs="Arial"/>
          <w:sz w:val="21"/>
          <w:szCs w:val="21"/>
        </w:rPr>
        <w:t xml:space="preserve"> Vorträgen </w:t>
      </w:r>
      <w:r>
        <w:rPr>
          <w:rFonts w:ascii="Arial" w:hAnsi="Arial" w:cs="Arial"/>
          <w:sz w:val="21"/>
          <w:szCs w:val="21"/>
        </w:rPr>
        <w:t>haben die Teilnehmer die Möglichkeit</w:t>
      </w:r>
      <w:r w:rsidR="00FB43B2">
        <w:rPr>
          <w:rFonts w:ascii="Arial" w:hAnsi="Arial" w:cs="Arial"/>
          <w:sz w:val="21"/>
          <w:szCs w:val="21"/>
        </w:rPr>
        <w:t>,</w:t>
      </w:r>
      <w:r>
        <w:rPr>
          <w:rFonts w:ascii="Arial" w:hAnsi="Arial" w:cs="Arial"/>
          <w:sz w:val="21"/>
          <w:szCs w:val="21"/>
        </w:rPr>
        <w:t xml:space="preserve"> </w:t>
      </w:r>
      <w:r w:rsidR="00B01450">
        <w:rPr>
          <w:rFonts w:ascii="Arial" w:hAnsi="Arial" w:cs="Arial"/>
          <w:sz w:val="21"/>
          <w:szCs w:val="21"/>
        </w:rPr>
        <w:t>Fragen an die R</w:t>
      </w:r>
      <w:r w:rsidR="00371D40" w:rsidRPr="00371D40">
        <w:rPr>
          <w:rFonts w:ascii="Arial" w:hAnsi="Arial" w:cs="Arial"/>
          <w:sz w:val="21"/>
          <w:szCs w:val="21"/>
        </w:rPr>
        <w:t xml:space="preserve">eferenten </w:t>
      </w:r>
      <w:r>
        <w:rPr>
          <w:rFonts w:ascii="Arial" w:hAnsi="Arial" w:cs="Arial"/>
          <w:sz w:val="21"/>
          <w:szCs w:val="21"/>
        </w:rPr>
        <w:t xml:space="preserve">zu </w:t>
      </w:r>
      <w:r w:rsidR="00B01450">
        <w:rPr>
          <w:rFonts w:ascii="Arial" w:hAnsi="Arial" w:cs="Arial"/>
          <w:sz w:val="21"/>
          <w:szCs w:val="21"/>
        </w:rPr>
        <w:t>stellen</w:t>
      </w:r>
      <w:r>
        <w:rPr>
          <w:rFonts w:ascii="Arial" w:hAnsi="Arial" w:cs="Arial"/>
          <w:sz w:val="21"/>
          <w:szCs w:val="21"/>
        </w:rPr>
        <w:t xml:space="preserve">. </w:t>
      </w:r>
      <w:r w:rsidRPr="00C05B0A">
        <w:rPr>
          <w:rFonts w:ascii="Arial" w:hAnsi="Arial" w:cs="Arial"/>
          <w:sz w:val="21"/>
          <w:szCs w:val="21"/>
        </w:rPr>
        <w:t xml:space="preserve">Die Teilnahme am MVeffizient-Online-Stammtisch ist von jedem Ort möglich. Kostenfreie Anmeldung unter </w:t>
      </w:r>
      <w:hyperlink r:id="rId7" w:history="1">
        <w:r w:rsidR="000F7B3B" w:rsidRPr="00E054A9">
          <w:rPr>
            <w:rStyle w:val="Hyperlink"/>
            <w:rFonts w:ascii="Arial" w:hAnsi="Arial" w:cs="Arial"/>
            <w:sz w:val="21"/>
            <w:szCs w:val="21"/>
          </w:rPr>
          <w:t>www.mv-effizient.de</w:t>
        </w:r>
      </w:hyperlink>
      <w:r w:rsidRPr="00C05B0A">
        <w:rPr>
          <w:rFonts w:ascii="Arial" w:hAnsi="Arial" w:cs="Arial"/>
          <w:sz w:val="21"/>
          <w:szCs w:val="21"/>
        </w:rPr>
        <w:t>.</w:t>
      </w:r>
      <w:r w:rsidR="000F7B3B">
        <w:rPr>
          <w:rFonts w:ascii="Arial" w:hAnsi="Arial" w:cs="Arial"/>
          <w:sz w:val="21"/>
          <w:szCs w:val="21"/>
        </w:rPr>
        <w:t xml:space="preserve"> </w:t>
      </w:r>
    </w:p>
    <w:p w14:paraId="7B351E36" w14:textId="321D5624" w:rsidR="003D390C" w:rsidRDefault="008B0ACC" w:rsidP="00872E24">
      <w:pPr>
        <w:rPr>
          <w:rFonts w:ascii="Arial" w:eastAsia="SimSun" w:hAnsi="Arial" w:cs="Arial"/>
          <w:color w:val="000000"/>
          <w:sz w:val="21"/>
          <w:szCs w:val="21"/>
          <w:lang w:eastAsia="zh-CN"/>
        </w:rPr>
      </w:pPr>
      <w:r w:rsidRPr="008B0ACC">
        <w:rPr>
          <w:rFonts w:ascii="Arial" w:eastAsia="SimSun" w:hAnsi="Arial" w:cs="Arial"/>
          <w:noProof/>
          <w:color w:val="000000"/>
          <w:sz w:val="21"/>
          <w:szCs w:val="21"/>
        </w:rPr>
        <w:lastRenderedPageBreak/>
        <w:drawing>
          <wp:inline distT="0" distB="0" distL="0" distR="0" wp14:anchorId="1ACF4F84" wp14:editId="0FFB4E65">
            <wp:extent cx="5707194" cy="2760453"/>
            <wp:effectExtent l="0" t="0" r="8255" b="1905"/>
            <wp:docPr id="3" name="Grafik 3" descr="C:\Users\Kerstin Kopp\Desktop\Newsletter\Sarah + Konstant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stin Kopp\Desktop\Newsletter\Sarah + Konstantin.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0942" cy="2762266"/>
                    </a:xfrm>
                    <a:prstGeom prst="rect">
                      <a:avLst/>
                    </a:prstGeom>
                    <a:noFill/>
                    <a:ln>
                      <a:noFill/>
                    </a:ln>
                  </pic:spPr>
                </pic:pic>
              </a:graphicData>
            </a:graphic>
          </wp:inline>
        </w:drawing>
      </w:r>
    </w:p>
    <w:p w14:paraId="15C3880E" w14:textId="7E32F2AE" w:rsidR="00AD5664" w:rsidRPr="00A27EE4" w:rsidRDefault="009C1C1E" w:rsidP="009E659F">
      <w:pPr>
        <w:rPr>
          <w:rFonts w:ascii="Arial" w:eastAsia="SimSun" w:hAnsi="Arial" w:cs="Arial"/>
          <w:i/>
          <w:noProof/>
          <w:sz w:val="21"/>
          <w:szCs w:val="21"/>
        </w:rPr>
      </w:pPr>
      <w:r w:rsidRPr="009C1C1E">
        <w:rPr>
          <w:rFonts w:ascii="Arial" w:eastAsia="SimSun" w:hAnsi="Arial" w:cs="Arial"/>
          <w:i/>
          <w:color w:val="000000"/>
          <w:sz w:val="21"/>
          <w:szCs w:val="21"/>
          <w:lang w:eastAsia="zh-CN"/>
        </w:rPr>
        <w:t>BU:</w:t>
      </w:r>
      <w:r w:rsidR="006D6573">
        <w:rPr>
          <w:rFonts w:ascii="Arial" w:eastAsia="SimSun" w:hAnsi="Arial" w:cs="Arial"/>
          <w:i/>
          <w:color w:val="000000"/>
          <w:sz w:val="21"/>
          <w:szCs w:val="21"/>
          <w:lang w:eastAsia="zh-CN"/>
        </w:rPr>
        <w:t xml:space="preserve"> </w:t>
      </w:r>
      <w:r w:rsidR="008B0ACC">
        <w:rPr>
          <w:rFonts w:ascii="Arial" w:eastAsia="SimSun" w:hAnsi="Arial" w:cs="Arial"/>
          <w:i/>
          <w:color w:val="000000"/>
          <w:sz w:val="21"/>
          <w:szCs w:val="21"/>
          <w:lang w:eastAsia="zh-CN"/>
        </w:rPr>
        <w:t xml:space="preserve">Sarah Trabazo-Neff und Konstantin Poser von der Agentur 2020 beraten Unternehmen zum Thema Nachhaltigkeit </w:t>
      </w:r>
      <w:r w:rsidR="00444CBD">
        <w:rPr>
          <w:rFonts w:ascii="Arial" w:eastAsia="SimSun" w:hAnsi="Arial" w:cs="Arial"/>
          <w:i/>
          <w:color w:val="000000"/>
          <w:sz w:val="21"/>
          <w:szCs w:val="21"/>
          <w:lang w:eastAsia="zh-CN"/>
        </w:rPr>
        <w:t>(Fotos</w:t>
      </w:r>
      <w:r w:rsidR="00C05B0A">
        <w:rPr>
          <w:rFonts w:ascii="Arial" w:eastAsia="SimSun" w:hAnsi="Arial" w:cs="Arial"/>
          <w:i/>
          <w:color w:val="000000"/>
          <w:sz w:val="21"/>
          <w:szCs w:val="21"/>
          <w:lang w:eastAsia="zh-CN"/>
        </w:rPr>
        <w:t>:</w:t>
      </w:r>
      <w:r w:rsidR="00444CBD">
        <w:rPr>
          <w:rFonts w:ascii="Arial" w:eastAsia="SimSun" w:hAnsi="Arial" w:cs="Arial"/>
          <w:i/>
          <w:color w:val="000000"/>
          <w:sz w:val="21"/>
          <w:szCs w:val="21"/>
          <w:lang w:eastAsia="zh-CN"/>
        </w:rPr>
        <w:t xml:space="preserve"> </w:t>
      </w:r>
      <w:r w:rsidR="009401C5">
        <w:rPr>
          <w:rFonts w:ascii="Arial" w:eastAsia="SimSun" w:hAnsi="Arial" w:cs="Arial"/>
          <w:i/>
          <w:color w:val="000000"/>
          <w:sz w:val="21"/>
          <w:szCs w:val="21"/>
          <w:lang w:eastAsia="zh-CN"/>
        </w:rPr>
        <w:t>Agentur 2020</w:t>
      </w:r>
      <w:bookmarkStart w:id="0" w:name="_GoBack"/>
      <w:bookmarkEnd w:id="0"/>
      <w:r w:rsidR="00C05B0A">
        <w:rPr>
          <w:rFonts w:ascii="Arial" w:eastAsia="SimSun" w:hAnsi="Arial" w:cs="Arial"/>
          <w:i/>
          <w:color w:val="000000"/>
          <w:sz w:val="21"/>
          <w:szCs w:val="21"/>
          <w:lang w:eastAsia="zh-CN"/>
        </w:rPr>
        <w:t>)</w:t>
      </w:r>
    </w:p>
    <w:p w14:paraId="72E0F840" w14:textId="597BDF2A" w:rsidR="00AD5664" w:rsidRDefault="00AD5664" w:rsidP="00872E24">
      <w:pPr>
        <w:rPr>
          <w:rFonts w:ascii="Arial" w:hAnsi="Arial"/>
          <w:i/>
          <w:sz w:val="21"/>
        </w:rPr>
      </w:pPr>
    </w:p>
    <w:p w14:paraId="20E7E37A" w14:textId="120719C5" w:rsidR="000F69BF" w:rsidRPr="003A5532" w:rsidRDefault="000F69BF" w:rsidP="0064470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cs="Arial"/>
          <w:i/>
          <w:color w:val="000000"/>
          <w:sz w:val="21"/>
          <w:szCs w:val="21"/>
        </w:rPr>
      </w:pPr>
    </w:p>
    <w:p w14:paraId="3D7991C1" w14:textId="2C3FA69F" w:rsidR="007D76A1" w:rsidRPr="009D7319" w:rsidRDefault="007D76A1" w:rsidP="009D731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cs="Arial"/>
          <w:color w:val="000000"/>
          <w:sz w:val="21"/>
          <w:szCs w:val="21"/>
        </w:rPr>
      </w:pPr>
      <w:r w:rsidRPr="0005239E">
        <w:rPr>
          <w:rFonts w:ascii="Arial" w:hAnsi="Arial" w:cs="Arial"/>
          <w:b/>
          <w:sz w:val="28"/>
          <w:szCs w:val="21"/>
        </w:rPr>
        <w:t xml:space="preserve">Über die Landesenergie- und Klimaschutzagentur Mecklenburg-Vorpommern GmbH </w:t>
      </w:r>
    </w:p>
    <w:p w14:paraId="5FB450F7" w14:textId="1ACC11E2" w:rsidR="009C1C1E" w:rsidRPr="00824141" w:rsidRDefault="00353B8B">
      <w:pPr>
        <w:widowControl/>
        <w:suppressAutoHyphens w:val="0"/>
        <w:rPr>
          <w:rFonts w:ascii="Arial" w:hAnsi="Arial" w:cs="Arial"/>
          <w:color w:val="000000" w:themeColor="text1"/>
          <w:sz w:val="21"/>
          <w:szCs w:val="21"/>
        </w:rPr>
      </w:pPr>
      <w:r w:rsidRPr="00824141">
        <w:rPr>
          <w:rFonts w:ascii="Arial" w:hAnsi="Arial" w:cs="Arial"/>
          <w:color w:val="000000" w:themeColor="text1"/>
          <w:sz w:val="21"/>
          <w:szCs w:val="21"/>
        </w:rPr>
        <w:t xml:space="preserve">Die Landesenergie- und Klimaschutzagentur Mecklenburg-Vorpommern GmbH (LEKA MV) wurde 2016 gegründet und ist mit den drei Standorten Stralsund, Schwerin und Neustrelitz landesweit aktiv. Als landeseigene Einrichtung berät die LEKA MV Kommunen, Unternehmen und Bürger kostenlos und neutral in allen Fragen der Energieeffizienz und der Energiewende. Darüber hinaus vernetzt die LEKA MV in eigenen Schulungen und Veranstaltungen die landesweiten Akteure der Energiewende, vermittelt Wissen an Entscheidungsträger und berät zu Fördermöglichkeiten. Weitere Informationen unter </w:t>
      </w:r>
      <w:hyperlink r:id="rId9" w:history="1">
        <w:r w:rsidRPr="001A347C">
          <w:rPr>
            <w:rStyle w:val="Hyperlink"/>
            <w:rFonts w:ascii="Arial" w:hAnsi="Arial" w:cs="Arial"/>
            <w:sz w:val="21"/>
            <w:szCs w:val="21"/>
          </w:rPr>
          <w:t>www.leka-mv.de</w:t>
        </w:r>
      </w:hyperlink>
      <w:r w:rsidRPr="00824141">
        <w:rPr>
          <w:rFonts w:ascii="Arial" w:hAnsi="Arial" w:cs="Arial"/>
          <w:color w:val="000000" w:themeColor="text1"/>
          <w:sz w:val="21"/>
          <w:szCs w:val="21"/>
        </w:rPr>
        <w:t>.</w:t>
      </w:r>
    </w:p>
    <w:p w14:paraId="07C77124" w14:textId="77777777" w:rsidR="00353B8B" w:rsidRDefault="00353B8B">
      <w:pPr>
        <w:widowControl/>
        <w:suppressAutoHyphens w:val="0"/>
        <w:rPr>
          <w:rFonts w:ascii="Arial" w:hAnsi="Arial" w:cs="Arial"/>
          <w:b/>
          <w:sz w:val="28"/>
        </w:rPr>
      </w:pPr>
    </w:p>
    <w:p w14:paraId="23930E8A" w14:textId="77777777" w:rsidR="007D76A1" w:rsidRPr="007229A4" w:rsidRDefault="007D76A1" w:rsidP="007D76A1">
      <w:pPr>
        <w:rPr>
          <w:rFonts w:ascii="Arial" w:hAnsi="Arial" w:cs="Arial"/>
          <w:b/>
          <w:sz w:val="28"/>
        </w:rPr>
      </w:pPr>
      <w:r w:rsidRPr="00DA2BE4">
        <w:rPr>
          <w:rFonts w:ascii="Arial" w:hAnsi="Arial" w:cs="Arial"/>
          <w:b/>
          <w:sz w:val="28"/>
        </w:rPr>
        <w:t>Über die Kampagne MVeffizient</w:t>
      </w:r>
    </w:p>
    <w:p w14:paraId="5BA192CE" w14:textId="1BA443BE" w:rsidR="007D76A1" w:rsidRDefault="000017AF" w:rsidP="007D76A1">
      <w:pPr>
        <w:rPr>
          <w:rFonts w:ascii="Arial" w:hAnsi="Arial" w:cs="Arial"/>
          <w:sz w:val="21"/>
          <w:szCs w:val="21"/>
        </w:rPr>
      </w:pPr>
      <w:r>
        <w:rPr>
          <w:rFonts w:ascii="Arial" w:hAnsi="Arial" w:cs="Arial"/>
          <w:sz w:val="21"/>
          <w:szCs w:val="21"/>
        </w:rPr>
        <w:t xml:space="preserve">MVeffizient ist die Kampagne für mehr Energieeffizienz in Mecklenburg-Vorpommern und wird von der Landesenergie- und Klimaschutzagentur Mecklenburg-Vorpommern GmbH (LEKA MV) im Auftrag des </w:t>
      </w:r>
      <w:r w:rsidRPr="000017AF">
        <w:rPr>
          <w:rFonts w:ascii="Arial" w:hAnsi="Arial" w:cs="Arial"/>
          <w:color w:val="000000" w:themeColor="text1"/>
          <w:sz w:val="21"/>
          <w:szCs w:val="21"/>
        </w:rPr>
        <w:t xml:space="preserve">Ministeriums für Klimaschutz, Landwirtschaft, ländliche Räume und Umwelt </w:t>
      </w:r>
      <w:r>
        <w:rPr>
          <w:rFonts w:ascii="Arial" w:hAnsi="Arial" w:cs="Arial"/>
          <w:sz w:val="21"/>
          <w:szCs w:val="21"/>
        </w:rPr>
        <w:t>durchgeführt. Insgesamt informieren drei Mitarbeiter</w:t>
      </w:r>
      <w:r w:rsidR="00E46EE3">
        <w:rPr>
          <w:rFonts w:ascii="Arial" w:hAnsi="Arial" w:cs="Arial"/>
          <w:sz w:val="21"/>
          <w:szCs w:val="21"/>
        </w:rPr>
        <w:t>/innen</w:t>
      </w:r>
      <w:r>
        <w:rPr>
          <w:rFonts w:ascii="Arial" w:hAnsi="Arial" w:cs="Arial"/>
          <w:sz w:val="21"/>
          <w:szCs w:val="21"/>
        </w:rPr>
        <w:t xml:space="preserve"> Firmen rund um die Themen Energieeffizienz und mögliche Energieeinsparmaßnahmen. Die </w:t>
      </w:r>
      <w:r w:rsidR="00300656">
        <w:rPr>
          <w:rFonts w:ascii="Arial" w:hAnsi="Arial" w:cs="Arial"/>
          <w:sz w:val="21"/>
          <w:szCs w:val="21"/>
        </w:rPr>
        <w:t>Unternehmensberatung</w:t>
      </w:r>
      <w:r>
        <w:rPr>
          <w:rFonts w:ascii="Arial" w:hAnsi="Arial" w:cs="Arial"/>
          <w:sz w:val="21"/>
          <w:szCs w:val="21"/>
        </w:rPr>
        <w:t xml:space="preserve"> wird </w:t>
      </w:r>
      <w:r w:rsidR="00342DAE">
        <w:rPr>
          <w:rFonts w:ascii="Arial" w:hAnsi="Arial" w:cs="Arial"/>
          <w:sz w:val="21"/>
          <w:szCs w:val="21"/>
        </w:rPr>
        <w:t xml:space="preserve">voraussichtlich </w:t>
      </w:r>
      <w:r>
        <w:rPr>
          <w:rFonts w:ascii="Arial" w:hAnsi="Arial" w:cs="Arial"/>
          <w:sz w:val="21"/>
          <w:szCs w:val="21"/>
        </w:rPr>
        <w:t>bis</w:t>
      </w:r>
      <w:r w:rsidR="00342DAE">
        <w:rPr>
          <w:rFonts w:ascii="Arial" w:hAnsi="Arial" w:cs="Arial"/>
          <w:sz w:val="21"/>
          <w:szCs w:val="21"/>
        </w:rPr>
        <w:t xml:space="preserve"> Juni</w:t>
      </w:r>
      <w:r>
        <w:rPr>
          <w:rFonts w:ascii="Arial" w:hAnsi="Arial" w:cs="Arial"/>
          <w:sz w:val="21"/>
          <w:szCs w:val="21"/>
        </w:rPr>
        <w:t xml:space="preserve"> </w:t>
      </w:r>
      <w:r w:rsidR="00342DAE">
        <w:rPr>
          <w:rFonts w:ascii="Arial" w:hAnsi="Arial" w:cs="Arial"/>
          <w:sz w:val="21"/>
          <w:szCs w:val="21"/>
        </w:rPr>
        <w:t>2027</w:t>
      </w:r>
      <w:r>
        <w:rPr>
          <w:rFonts w:ascii="Arial" w:hAnsi="Arial" w:cs="Arial"/>
          <w:sz w:val="21"/>
          <w:szCs w:val="21"/>
        </w:rPr>
        <w:t xml:space="preserve"> </w:t>
      </w:r>
      <w:r w:rsidR="00342DAE">
        <w:rPr>
          <w:rFonts w:ascii="Arial" w:hAnsi="Arial" w:cs="Arial"/>
          <w:sz w:val="21"/>
          <w:szCs w:val="21"/>
        </w:rPr>
        <w:t>fort</w:t>
      </w:r>
      <w:r>
        <w:rPr>
          <w:rFonts w:ascii="Arial" w:hAnsi="Arial" w:cs="Arial"/>
          <w:sz w:val="21"/>
          <w:szCs w:val="21"/>
        </w:rPr>
        <w:t>geführt und mit Mitteln aus dem Europäischen Fonds für Regionale Entwicklung (EFRE) gefördert. Weitere Infos unter</w:t>
      </w:r>
      <w:r w:rsidR="00A27EE4">
        <w:rPr>
          <w:rFonts w:ascii="Arial" w:hAnsi="Arial" w:cs="Arial"/>
          <w:sz w:val="21"/>
          <w:szCs w:val="21"/>
        </w:rPr>
        <w:t xml:space="preserve"> </w:t>
      </w:r>
      <w:hyperlink r:id="rId10" w:history="1">
        <w:r w:rsidR="00A27EE4" w:rsidRPr="002563F5">
          <w:rPr>
            <w:rStyle w:val="Hyperlink"/>
            <w:rFonts w:ascii="Arial" w:hAnsi="Arial" w:cs="Arial"/>
            <w:sz w:val="21"/>
            <w:szCs w:val="21"/>
          </w:rPr>
          <w:t>www.mv-effizient.de</w:t>
        </w:r>
      </w:hyperlink>
      <w:r w:rsidR="00A27EE4">
        <w:rPr>
          <w:rFonts w:ascii="Arial" w:hAnsi="Arial" w:cs="Arial"/>
          <w:sz w:val="21"/>
          <w:szCs w:val="21"/>
        </w:rPr>
        <w:t>.</w:t>
      </w:r>
    </w:p>
    <w:p w14:paraId="1594DFD6" w14:textId="0B5BDA34" w:rsidR="00056DC2" w:rsidRDefault="00056DC2" w:rsidP="007D76A1">
      <w:pPr>
        <w:rPr>
          <w:rFonts w:ascii="Arial" w:hAnsi="Arial" w:cs="Arial"/>
          <w:sz w:val="21"/>
          <w:szCs w:val="21"/>
        </w:rPr>
      </w:pPr>
    </w:p>
    <w:p w14:paraId="2425C8AC" w14:textId="77777777" w:rsidR="007D76A1" w:rsidRPr="00DA2BE4" w:rsidRDefault="007D76A1" w:rsidP="007D76A1">
      <w:pPr>
        <w:rPr>
          <w:rFonts w:ascii="Arial" w:hAnsi="Arial" w:cs="Arial"/>
          <w:sz w:val="21"/>
          <w:szCs w:val="21"/>
        </w:rPr>
      </w:pPr>
      <w:r w:rsidRPr="00DA2BE4">
        <w:rPr>
          <w:rFonts w:ascii="Arial" w:hAnsi="Arial" w:cs="Arial"/>
          <w:sz w:val="21"/>
          <w:szCs w:val="21"/>
        </w:rPr>
        <w:t>Foto</w:t>
      </w:r>
      <w:r>
        <w:rPr>
          <w:rFonts w:ascii="Arial" w:hAnsi="Arial" w:cs="Arial"/>
          <w:sz w:val="21"/>
          <w:szCs w:val="21"/>
        </w:rPr>
        <w:t>s</w:t>
      </w:r>
      <w:r w:rsidRPr="00DA2BE4">
        <w:rPr>
          <w:rFonts w:ascii="Arial" w:hAnsi="Arial" w:cs="Arial"/>
          <w:sz w:val="21"/>
          <w:szCs w:val="21"/>
        </w:rPr>
        <w:t xml:space="preserve"> und Text stehen unter folgendem Link zum Download zur Verfügung: </w:t>
      </w:r>
      <w:hyperlink r:id="rId11" w:history="1">
        <w:r w:rsidRPr="00DA2BE4">
          <w:rPr>
            <w:rStyle w:val="Hyperlink"/>
            <w:rFonts w:ascii="Arial" w:hAnsi="Arial" w:cs="Arial"/>
            <w:sz w:val="21"/>
            <w:szCs w:val="21"/>
          </w:rPr>
          <w:t>https://www.mv-effizient.de/presse/pressemitteilungen/</w:t>
        </w:r>
      </w:hyperlink>
      <w:r w:rsidRPr="00DA2BE4">
        <w:rPr>
          <w:rFonts w:ascii="Arial" w:hAnsi="Arial" w:cs="Arial"/>
          <w:sz w:val="21"/>
          <w:szCs w:val="21"/>
        </w:rPr>
        <w:t xml:space="preserve"> bzw. </w:t>
      </w:r>
      <w:hyperlink r:id="rId12" w:history="1">
        <w:r w:rsidRPr="00DA2BE4">
          <w:rPr>
            <w:rStyle w:val="Hyperlink"/>
            <w:rFonts w:ascii="Arial" w:hAnsi="Arial" w:cs="Arial"/>
            <w:sz w:val="21"/>
            <w:szCs w:val="21"/>
          </w:rPr>
          <w:t>www.mv-effizient.de/presse/pressematerial/</w:t>
        </w:r>
      </w:hyperlink>
      <w:r w:rsidRPr="00DA2BE4">
        <w:rPr>
          <w:rFonts w:ascii="Arial" w:hAnsi="Arial" w:cs="Arial"/>
          <w:sz w:val="21"/>
          <w:szCs w:val="21"/>
        </w:rPr>
        <w:t xml:space="preserve"> </w:t>
      </w:r>
    </w:p>
    <w:p w14:paraId="58902B40" w14:textId="2C8B29B3" w:rsidR="00E46EE3" w:rsidRPr="00E46EE3" w:rsidRDefault="00E46EE3">
      <w:pPr>
        <w:widowControl/>
        <w:suppressAutoHyphens w:val="0"/>
        <w:rPr>
          <w:rFonts w:ascii="Arial" w:hAnsi="Arial" w:cs="Arial"/>
        </w:rPr>
      </w:pPr>
    </w:p>
    <w:p w14:paraId="791D7B1B" w14:textId="77777777" w:rsidR="001A347C" w:rsidRDefault="001A347C" w:rsidP="007D76A1">
      <w:pPr>
        <w:rPr>
          <w:rFonts w:ascii="Arial" w:hAnsi="Arial" w:cs="Arial"/>
          <w:b/>
          <w:sz w:val="21"/>
          <w:szCs w:val="21"/>
        </w:rPr>
      </w:pPr>
    </w:p>
    <w:p w14:paraId="2DD81C01" w14:textId="60AA1715" w:rsidR="007D76A1" w:rsidRDefault="007D76A1" w:rsidP="007D76A1">
      <w:pPr>
        <w:rPr>
          <w:rFonts w:ascii="Arial" w:hAnsi="Arial" w:cs="Arial"/>
          <w:b/>
          <w:sz w:val="21"/>
          <w:szCs w:val="21"/>
        </w:rPr>
      </w:pPr>
      <w:r w:rsidRPr="00DA2BE4">
        <w:rPr>
          <w:rFonts w:ascii="Arial" w:hAnsi="Arial" w:cs="Arial"/>
          <w:b/>
          <w:sz w:val="21"/>
          <w:szCs w:val="21"/>
        </w:rPr>
        <w:t xml:space="preserve">Pressekontakt: </w:t>
      </w:r>
    </w:p>
    <w:p w14:paraId="10622EC0" w14:textId="77777777" w:rsidR="001A347C" w:rsidRPr="001A347C" w:rsidRDefault="001A347C" w:rsidP="001A347C">
      <w:pPr>
        <w:rPr>
          <w:rFonts w:ascii="Arial" w:hAnsi="Arial" w:cs="Arial"/>
          <w:sz w:val="21"/>
          <w:szCs w:val="21"/>
        </w:rPr>
      </w:pPr>
      <w:r w:rsidRPr="001A347C">
        <w:rPr>
          <w:rFonts w:ascii="Arial" w:hAnsi="Arial" w:cs="Arial"/>
          <w:sz w:val="21"/>
          <w:szCs w:val="21"/>
        </w:rPr>
        <w:t>Landesenergie- und Klimaschutzagentur Mecklenburg-Vorpommern GmbH</w:t>
      </w:r>
    </w:p>
    <w:p w14:paraId="21A82BEE" w14:textId="77777777" w:rsidR="001A347C" w:rsidRPr="001A347C" w:rsidRDefault="001A347C" w:rsidP="001A347C">
      <w:pPr>
        <w:rPr>
          <w:rFonts w:ascii="Arial" w:hAnsi="Arial" w:cs="Arial"/>
          <w:sz w:val="21"/>
          <w:szCs w:val="21"/>
        </w:rPr>
      </w:pPr>
      <w:r w:rsidRPr="001A347C">
        <w:rPr>
          <w:rFonts w:ascii="Arial" w:hAnsi="Arial" w:cs="Arial"/>
          <w:sz w:val="21"/>
          <w:szCs w:val="21"/>
        </w:rPr>
        <w:t>Kerstin Kopp</w:t>
      </w:r>
    </w:p>
    <w:p w14:paraId="57EB4039" w14:textId="2C513BDF" w:rsidR="001A347C" w:rsidRPr="001A347C" w:rsidRDefault="001A347C" w:rsidP="001A347C">
      <w:pPr>
        <w:rPr>
          <w:rFonts w:ascii="Arial" w:hAnsi="Arial" w:cs="Arial"/>
          <w:sz w:val="21"/>
          <w:szCs w:val="21"/>
        </w:rPr>
      </w:pPr>
      <w:r w:rsidRPr="001A347C">
        <w:rPr>
          <w:rFonts w:ascii="Arial" w:hAnsi="Arial" w:cs="Arial"/>
          <w:sz w:val="21"/>
          <w:szCs w:val="21"/>
        </w:rPr>
        <w:t>Bertha-von-Suttner-Str. 5</w:t>
      </w:r>
      <w:r w:rsidR="00996BF1">
        <w:rPr>
          <w:rFonts w:ascii="Arial" w:hAnsi="Arial" w:cs="Arial"/>
          <w:sz w:val="21"/>
          <w:szCs w:val="21"/>
        </w:rPr>
        <w:t xml:space="preserve"> | </w:t>
      </w:r>
      <w:r w:rsidRPr="001A347C">
        <w:rPr>
          <w:rFonts w:ascii="Arial" w:hAnsi="Arial" w:cs="Arial"/>
          <w:sz w:val="21"/>
          <w:szCs w:val="21"/>
        </w:rPr>
        <w:t>19061 Schwerin</w:t>
      </w:r>
    </w:p>
    <w:p w14:paraId="770BAECF" w14:textId="77777777" w:rsidR="001A347C" w:rsidRPr="001A347C" w:rsidRDefault="001A347C" w:rsidP="001A347C">
      <w:pPr>
        <w:rPr>
          <w:rFonts w:ascii="Arial" w:hAnsi="Arial" w:cs="Arial"/>
          <w:sz w:val="21"/>
          <w:szCs w:val="21"/>
        </w:rPr>
      </w:pPr>
      <w:r w:rsidRPr="001A347C">
        <w:rPr>
          <w:rFonts w:ascii="Arial" w:hAnsi="Arial" w:cs="Arial"/>
          <w:sz w:val="21"/>
          <w:szCs w:val="21"/>
        </w:rPr>
        <w:t>Tel.: 0385 3031640</w:t>
      </w:r>
    </w:p>
    <w:p w14:paraId="44A97C77" w14:textId="053104C4" w:rsidR="002724F0" w:rsidRPr="001A347C" w:rsidRDefault="001A347C" w:rsidP="001A347C">
      <w:pPr>
        <w:rPr>
          <w:rFonts w:ascii="Arial" w:hAnsi="Arial" w:cs="Arial"/>
          <w:sz w:val="21"/>
          <w:szCs w:val="21"/>
        </w:rPr>
      </w:pPr>
      <w:r w:rsidRPr="001A347C">
        <w:rPr>
          <w:rFonts w:ascii="Arial" w:hAnsi="Arial" w:cs="Arial"/>
          <w:sz w:val="21"/>
          <w:szCs w:val="21"/>
        </w:rPr>
        <w:t xml:space="preserve">E-Mail: </w:t>
      </w:r>
      <w:hyperlink r:id="rId13" w:history="1">
        <w:r w:rsidR="002724F0" w:rsidRPr="005F5B31">
          <w:rPr>
            <w:rStyle w:val="Hyperlink"/>
            <w:rFonts w:ascii="Arial" w:hAnsi="Arial" w:cs="Arial"/>
            <w:sz w:val="21"/>
            <w:szCs w:val="21"/>
          </w:rPr>
          <w:t>kerstin.kopp@leka-mv.de</w:t>
        </w:r>
      </w:hyperlink>
    </w:p>
    <w:sectPr w:rsidR="002724F0" w:rsidRPr="001A347C" w:rsidSect="004853D1">
      <w:headerReference w:type="default" r:id="rId14"/>
      <w:footerReference w:type="default" r:id="rId15"/>
      <w:footnotePr>
        <w:pos w:val="beneathText"/>
      </w:footnotePr>
      <w:pgSz w:w="11906" w:h="16838"/>
      <w:pgMar w:top="2835" w:right="1416" w:bottom="1134" w:left="1417"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D45F72" w14:textId="77777777" w:rsidR="00784F5A" w:rsidRDefault="00784F5A">
      <w:r>
        <w:separator/>
      </w:r>
    </w:p>
  </w:endnote>
  <w:endnote w:type="continuationSeparator" w:id="0">
    <w:p w14:paraId="653A20C5" w14:textId="77777777" w:rsidR="00784F5A" w:rsidRDefault="00784F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424821" w14:textId="37C3E62D" w:rsidR="00C83711" w:rsidRDefault="00C83711">
    <w:pPr>
      <w:pStyle w:val="Fuzeile"/>
      <w:tabs>
        <w:tab w:val="center" w:pos="4535"/>
        <w:tab w:val="right" w:pos="9071"/>
      </w:tabs>
      <w:jc w:val="right"/>
    </w:pPr>
    <w:r>
      <w:rPr>
        <w:rFonts w:ascii="Arial" w:hAnsi="Arial"/>
        <w:color w:val="000000"/>
        <w:sz w:val="20"/>
      </w:rPr>
      <w:t xml:space="preserve">Seite </w:t>
    </w:r>
    <w:r>
      <w:rPr>
        <w:rFonts w:ascii="Arial" w:hAnsi="Arial"/>
        <w:color w:val="000000"/>
        <w:sz w:val="20"/>
      </w:rPr>
      <w:fldChar w:fldCharType="begin"/>
    </w:r>
    <w:r>
      <w:rPr>
        <w:rFonts w:ascii="Arial" w:hAnsi="Arial"/>
        <w:color w:val="000000"/>
        <w:sz w:val="20"/>
      </w:rPr>
      <w:instrText xml:space="preserve"> PAGE \* Arabic </w:instrText>
    </w:r>
    <w:r>
      <w:rPr>
        <w:rFonts w:ascii="Arial" w:hAnsi="Arial"/>
        <w:color w:val="000000"/>
        <w:sz w:val="20"/>
      </w:rPr>
      <w:fldChar w:fldCharType="separate"/>
    </w:r>
    <w:r w:rsidR="00413B77">
      <w:rPr>
        <w:rFonts w:ascii="Arial" w:hAnsi="Arial"/>
        <w:noProof/>
        <w:color w:val="000000"/>
        <w:sz w:val="20"/>
      </w:rPr>
      <w:t>2</w:t>
    </w:r>
    <w:r>
      <w:rPr>
        <w:rFonts w:ascii="Arial" w:hAnsi="Arial"/>
        <w:color w:val="000000"/>
        <w:sz w:val="20"/>
      </w:rPr>
      <w:fldChar w:fldCharType="end"/>
    </w:r>
    <w:r>
      <w:rPr>
        <w:rFonts w:ascii="Arial" w:hAnsi="Arial"/>
        <w:color w:val="000000"/>
        <w:sz w:val="20"/>
      </w:rPr>
      <w:t xml:space="preserve"> von </w:t>
    </w:r>
    <w:r>
      <w:rPr>
        <w:rFonts w:ascii="Arial" w:hAnsi="Arial"/>
        <w:color w:val="000000"/>
        <w:sz w:val="20"/>
      </w:rPr>
      <w:fldChar w:fldCharType="begin"/>
    </w:r>
    <w:r>
      <w:rPr>
        <w:rFonts w:ascii="Arial" w:hAnsi="Arial"/>
        <w:color w:val="000000"/>
        <w:sz w:val="20"/>
      </w:rPr>
      <w:instrText xml:space="preserve"> NUMPAGES \* Arabic </w:instrText>
    </w:r>
    <w:r>
      <w:rPr>
        <w:rFonts w:ascii="Arial" w:hAnsi="Arial"/>
        <w:color w:val="000000"/>
        <w:sz w:val="20"/>
      </w:rPr>
      <w:fldChar w:fldCharType="separate"/>
    </w:r>
    <w:r w:rsidR="00413B77">
      <w:rPr>
        <w:rFonts w:ascii="Arial" w:hAnsi="Arial"/>
        <w:noProof/>
        <w:color w:val="000000"/>
        <w:sz w:val="20"/>
      </w:rPr>
      <w:t>2</w:t>
    </w:r>
    <w:r>
      <w:rPr>
        <w:rFonts w:ascii="Arial" w:hAnsi="Arial"/>
        <w:color w:val="00000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47AB31" w14:textId="77777777" w:rsidR="00784F5A" w:rsidRDefault="00784F5A">
      <w:r>
        <w:separator/>
      </w:r>
    </w:p>
  </w:footnote>
  <w:footnote w:type="continuationSeparator" w:id="0">
    <w:p w14:paraId="1814406E" w14:textId="77777777" w:rsidR="00784F5A" w:rsidRDefault="00784F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C21255" w14:textId="6E7E893F" w:rsidR="00C83711" w:rsidRDefault="002724F0" w:rsidP="00A31462">
    <w:pPr>
      <w:pStyle w:val="Kopfzeile"/>
      <w:tabs>
        <w:tab w:val="center" w:pos="4535"/>
        <w:tab w:val="right" w:pos="9071"/>
      </w:tabs>
      <w:jc w:val="right"/>
      <w:rPr>
        <w:rFonts w:ascii="Calibri" w:hAnsi="Calibri"/>
        <w:color w:val="000000"/>
      </w:rPr>
    </w:pPr>
    <w:r w:rsidRPr="002724F0">
      <w:rPr>
        <w:rFonts w:ascii="Calibri" w:hAnsi="Calibri"/>
        <w:noProof/>
        <w:color w:val="000000"/>
      </w:rPr>
      <w:drawing>
        <wp:anchor distT="0" distB="0" distL="114300" distR="114300" simplePos="0" relativeHeight="251660288" behindDoc="0" locked="0" layoutInCell="1" allowOverlap="1" wp14:anchorId="05990D2A" wp14:editId="763D426B">
          <wp:simplePos x="0" y="0"/>
          <wp:positionH relativeFrom="column">
            <wp:posOffset>1825625</wp:posOffset>
          </wp:positionH>
          <wp:positionV relativeFrom="paragraph">
            <wp:posOffset>-173619</wp:posOffset>
          </wp:positionV>
          <wp:extent cx="2140070" cy="1345724"/>
          <wp:effectExtent l="0" t="0" r="0" b="0"/>
          <wp:wrapNone/>
          <wp:docPr id="1" name="Grafik 1" descr="L:\06 Kampagnen\Kampagne 2000 E-Effizienz\Marketing\Logos\LEKAMV_Logo_MVeffizient\LEKAMV_Logo_MVeffizient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06 Kampagnen\Kampagne 2000 E-Effizienz\Marketing\Logos\LEKAMV_Logo_MVeffizient\LEKAMV_Logo_MVeffizient_rgb.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40070" cy="13457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1462" w:rsidRPr="00A31462">
      <w:rPr>
        <w:rFonts w:ascii="Calibri" w:hAnsi="Calibri"/>
        <w:noProof/>
        <w:color w:val="000000"/>
      </w:rPr>
      <w:drawing>
        <wp:anchor distT="0" distB="0" distL="114300" distR="114300" simplePos="0" relativeHeight="251659264" behindDoc="0" locked="0" layoutInCell="1" allowOverlap="1" wp14:anchorId="644EE958" wp14:editId="58B3CA4B">
          <wp:simplePos x="0" y="0"/>
          <wp:positionH relativeFrom="column">
            <wp:posOffset>3876040</wp:posOffset>
          </wp:positionH>
          <wp:positionV relativeFrom="paragraph">
            <wp:posOffset>49901</wp:posOffset>
          </wp:positionV>
          <wp:extent cx="2009955" cy="924865"/>
          <wp:effectExtent l="0" t="0" r="0" b="0"/>
          <wp:wrapNone/>
          <wp:docPr id="2" name="Grafik 2" descr="C:\Users\Kerstin Kopp\Desktop\Logos\LEKA\1A_LEKAMV_Logo_Standard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stin Kopp\Desktop\Logos\LEKA\1A_LEKAMV_Logo_Standard_RGB.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09955" cy="924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4617E0" w14:textId="24DD3DBF" w:rsidR="00C83711" w:rsidRDefault="00C83711">
    <w:pPr>
      <w:pStyle w:val="Kopfzeile"/>
      <w:tabs>
        <w:tab w:val="center" w:pos="4535"/>
        <w:tab w:val="right" w:pos="9071"/>
      </w:tabs>
      <w:jc w:val="right"/>
      <w:rPr>
        <w:rFonts w:ascii="Calibri" w:hAnsi="Calibri"/>
        <w:color w:val="000000"/>
      </w:rPr>
    </w:pPr>
  </w:p>
  <w:p w14:paraId="4C0ED3C7" w14:textId="77DA965B" w:rsidR="00C83711" w:rsidRDefault="00C83711">
    <w:pPr>
      <w:pStyle w:val="Kopfzeile"/>
      <w:tabs>
        <w:tab w:val="center" w:pos="4535"/>
        <w:tab w:val="right" w:pos="9071"/>
      </w:tabs>
      <w:jc w:val="right"/>
      <w:rPr>
        <w:rFonts w:ascii="Calibri" w:hAnsi="Calibri"/>
        <w:color w:val="000000"/>
      </w:rPr>
    </w:pPr>
  </w:p>
  <w:p w14:paraId="6FDF463E" w14:textId="6EBD47F6" w:rsidR="00C83711" w:rsidRDefault="00C83711">
    <w:pPr>
      <w:pStyle w:val="Kopfzeile"/>
      <w:tabs>
        <w:tab w:val="center" w:pos="4535"/>
        <w:tab w:val="right" w:pos="9071"/>
      </w:tabs>
      <w:jc w:val="right"/>
      <w:rPr>
        <w:rFonts w:ascii="Calibri" w:hAnsi="Calibri"/>
        <w:color w:val="000000"/>
      </w:rPr>
    </w:pPr>
  </w:p>
  <w:p w14:paraId="6396A744" w14:textId="27A031BB" w:rsidR="00C83711" w:rsidRDefault="00C83711">
    <w:pPr>
      <w:pStyle w:val="Kopfzeile"/>
      <w:tabs>
        <w:tab w:val="center" w:pos="4535"/>
        <w:tab w:val="right" w:pos="9071"/>
      </w:tabs>
      <w:jc w:val="right"/>
      <w:rPr>
        <w:rFonts w:ascii="Calibri" w:hAnsi="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A6E60"/>
    <w:multiLevelType w:val="hybridMultilevel"/>
    <w:tmpl w:val="61964BE8"/>
    <w:lvl w:ilvl="0" w:tplc="60365A36">
      <w:start w:val="1"/>
      <w:numFmt w:val="bullet"/>
      <w:lvlText w:val="à"/>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C801133"/>
    <w:multiLevelType w:val="hybridMultilevel"/>
    <w:tmpl w:val="F300FE7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75B03346"/>
    <w:multiLevelType w:val="hybridMultilevel"/>
    <w:tmpl w:val="D54AF6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7FBA5EC7"/>
    <w:multiLevelType w:val="hybridMultilevel"/>
    <w:tmpl w:val="087E3CF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134"/>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9F4"/>
    <w:rsid w:val="000017AF"/>
    <w:rsid w:val="0000613E"/>
    <w:rsid w:val="00007D9F"/>
    <w:rsid w:val="00023A2A"/>
    <w:rsid w:val="0003284E"/>
    <w:rsid w:val="00032F8E"/>
    <w:rsid w:val="00033993"/>
    <w:rsid w:val="00034293"/>
    <w:rsid w:val="00042A95"/>
    <w:rsid w:val="000454BA"/>
    <w:rsid w:val="00056DC2"/>
    <w:rsid w:val="00056FA8"/>
    <w:rsid w:val="00057610"/>
    <w:rsid w:val="0006145F"/>
    <w:rsid w:val="00062030"/>
    <w:rsid w:val="000624E1"/>
    <w:rsid w:val="00070174"/>
    <w:rsid w:val="00076A32"/>
    <w:rsid w:val="00076B60"/>
    <w:rsid w:val="000871E7"/>
    <w:rsid w:val="0009034A"/>
    <w:rsid w:val="00092A4C"/>
    <w:rsid w:val="00093A35"/>
    <w:rsid w:val="000A0FAE"/>
    <w:rsid w:val="000A3310"/>
    <w:rsid w:val="000A5B8A"/>
    <w:rsid w:val="000A6D89"/>
    <w:rsid w:val="000B0459"/>
    <w:rsid w:val="000B45CD"/>
    <w:rsid w:val="000B6764"/>
    <w:rsid w:val="000C1BB3"/>
    <w:rsid w:val="000C64A1"/>
    <w:rsid w:val="000C66A6"/>
    <w:rsid w:val="000D1044"/>
    <w:rsid w:val="000D1C3E"/>
    <w:rsid w:val="000D62A3"/>
    <w:rsid w:val="000E01D8"/>
    <w:rsid w:val="000E1B54"/>
    <w:rsid w:val="000E3573"/>
    <w:rsid w:val="000E57E3"/>
    <w:rsid w:val="000E6899"/>
    <w:rsid w:val="000F0D5F"/>
    <w:rsid w:val="000F11AE"/>
    <w:rsid w:val="000F2370"/>
    <w:rsid w:val="000F28A0"/>
    <w:rsid w:val="000F2E70"/>
    <w:rsid w:val="000F3BBA"/>
    <w:rsid w:val="000F69BF"/>
    <w:rsid w:val="000F7B3B"/>
    <w:rsid w:val="001008E7"/>
    <w:rsid w:val="0011086C"/>
    <w:rsid w:val="00112602"/>
    <w:rsid w:val="00117355"/>
    <w:rsid w:val="0012013C"/>
    <w:rsid w:val="00130D73"/>
    <w:rsid w:val="0013328F"/>
    <w:rsid w:val="00133B71"/>
    <w:rsid w:val="0013619C"/>
    <w:rsid w:val="00140E15"/>
    <w:rsid w:val="00141528"/>
    <w:rsid w:val="00143D90"/>
    <w:rsid w:val="001459E5"/>
    <w:rsid w:val="00147397"/>
    <w:rsid w:val="001513CD"/>
    <w:rsid w:val="001602E3"/>
    <w:rsid w:val="00160B09"/>
    <w:rsid w:val="00163367"/>
    <w:rsid w:val="00164A69"/>
    <w:rsid w:val="001704A9"/>
    <w:rsid w:val="00175950"/>
    <w:rsid w:val="00175EB5"/>
    <w:rsid w:val="00184870"/>
    <w:rsid w:val="001855F1"/>
    <w:rsid w:val="00195728"/>
    <w:rsid w:val="00196AD6"/>
    <w:rsid w:val="001975CC"/>
    <w:rsid w:val="001A347C"/>
    <w:rsid w:val="001A3C31"/>
    <w:rsid w:val="001A46AB"/>
    <w:rsid w:val="001A6452"/>
    <w:rsid w:val="001A6998"/>
    <w:rsid w:val="001B1189"/>
    <w:rsid w:val="001B1CC9"/>
    <w:rsid w:val="001C1C77"/>
    <w:rsid w:val="001C4A73"/>
    <w:rsid w:val="001C548A"/>
    <w:rsid w:val="001C6BE7"/>
    <w:rsid w:val="001C715E"/>
    <w:rsid w:val="001D2312"/>
    <w:rsid w:val="001D4080"/>
    <w:rsid w:val="001D451C"/>
    <w:rsid w:val="001D5DC5"/>
    <w:rsid w:val="001D7081"/>
    <w:rsid w:val="001E2791"/>
    <w:rsid w:val="001E38FF"/>
    <w:rsid w:val="001E6556"/>
    <w:rsid w:val="001F1AB0"/>
    <w:rsid w:val="001F3B92"/>
    <w:rsid w:val="002022FD"/>
    <w:rsid w:val="00206003"/>
    <w:rsid w:val="00206367"/>
    <w:rsid w:val="00206EC9"/>
    <w:rsid w:val="002104B9"/>
    <w:rsid w:val="00212500"/>
    <w:rsid w:val="002160A7"/>
    <w:rsid w:val="002165D6"/>
    <w:rsid w:val="00220ED2"/>
    <w:rsid w:val="00223E5C"/>
    <w:rsid w:val="002246B6"/>
    <w:rsid w:val="002331F6"/>
    <w:rsid w:val="00237262"/>
    <w:rsid w:val="002400D6"/>
    <w:rsid w:val="00242FE8"/>
    <w:rsid w:val="0025005B"/>
    <w:rsid w:val="00253143"/>
    <w:rsid w:val="00264DCB"/>
    <w:rsid w:val="0027032A"/>
    <w:rsid w:val="002724F0"/>
    <w:rsid w:val="002725B6"/>
    <w:rsid w:val="002729E8"/>
    <w:rsid w:val="00273A43"/>
    <w:rsid w:val="00274496"/>
    <w:rsid w:val="00274A51"/>
    <w:rsid w:val="00276763"/>
    <w:rsid w:val="00280800"/>
    <w:rsid w:val="00282BFC"/>
    <w:rsid w:val="0028427B"/>
    <w:rsid w:val="002858A0"/>
    <w:rsid w:val="002866BB"/>
    <w:rsid w:val="002916C8"/>
    <w:rsid w:val="00296AEB"/>
    <w:rsid w:val="002A1E2E"/>
    <w:rsid w:val="002B4DA4"/>
    <w:rsid w:val="002B60C7"/>
    <w:rsid w:val="002C43F8"/>
    <w:rsid w:val="002C44F6"/>
    <w:rsid w:val="002C57D6"/>
    <w:rsid w:val="002C7963"/>
    <w:rsid w:val="002D1D6E"/>
    <w:rsid w:val="002D4A0A"/>
    <w:rsid w:val="002D6E3C"/>
    <w:rsid w:val="002E10D5"/>
    <w:rsid w:val="002E2162"/>
    <w:rsid w:val="002E3460"/>
    <w:rsid w:val="002F0B7F"/>
    <w:rsid w:val="002F1775"/>
    <w:rsid w:val="002F3AF1"/>
    <w:rsid w:val="00300127"/>
    <w:rsid w:val="00300656"/>
    <w:rsid w:val="003101C8"/>
    <w:rsid w:val="00313CEA"/>
    <w:rsid w:val="0031615C"/>
    <w:rsid w:val="00316433"/>
    <w:rsid w:val="0032148D"/>
    <w:rsid w:val="00324F72"/>
    <w:rsid w:val="00325603"/>
    <w:rsid w:val="003304F1"/>
    <w:rsid w:val="00330DAC"/>
    <w:rsid w:val="00335F24"/>
    <w:rsid w:val="00337B38"/>
    <w:rsid w:val="00342DAE"/>
    <w:rsid w:val="00351511"/>
    <w:rsid w:val="003534D0"/>
    <w:rsid w:val="00353B8B"/>
    <w:rsid w:val="003567B0"/>
    <w:rsid w:val="003572E3"/>
    <w:rsid w:val="0035733F"/>
    <w:rsid w:val="0036325A"/>
    <w:rsid w:val="00364BCA"/>
    <w:rsid w:val="00371D40"/>
    <w:rsid w:val="003754D1"/>
    <w:rsid w:val="00385622"/>
    <w:rsid w:val="00386095"/>
    <w:rsid w:val="003911A3"/>
    <w:rsid w:val="00393367"/>
    <w:rsid w:val="00397E7C"/>
    <w:rsid w:val="003A365B"/>
    <w:rsid w:val="003A3F3B"/>
    <w:rsid w:val="003A5532"/>
    <w:rsid w:val="003B14C2"/>
    <w:rsid w:val="003B19E3"/>
    <w:rsid w:val="003B1E86"/>
    <w:rsid w:val="003B3A09"/>
    <w:rsid w:val="003B476C"/>
    <w:rsid w:val="003B7828"/>
    <w:rsid w:val="003C03BD"/>
    <w:rsid w:val="003C2A70"/>
    <w:rsid w:val="003D0992"/>
    <w:rsid w:val="003D09A1"/>
    <w:rsid w:val="003D390C"/>
    <w:rsid w:val="003D53E8"/>
    <w:rsid w:val="003D5899"/>
    <w:rsid w:val="003E214C"/>
    <w:rsid w:val="003E25E8"/>
    <w:rsid w:val="003E3AD3"/>
    <w:rsid w:val="003E56E4"/>
    <w:rsid w:val="003F0930"/>
    <w:rsid w:val="003F3473"/>
    <w:rsid w:val="003F43D0"/>
    <w:rsid w:val="003F4FAC"/>
    <w:rsid w:val="003F6342"/>
    <w:rsid w:val="004023E9"/>
    <w:rsid w:val="00402D64"/>
    <w:rsid w:val="00403776"/>
    <w:rsid w:val="00403EFC"/>
    <w:rsid w:val="00404647"/>
    <w:rsid w:val="0041025D"/>
    <w:rsid w:val="00411F60"/>
    <w:rsid w:val="00413B77"/>
    <w:rsid w:val="0041456E"/>
    <w:rsid w:val="00420B2D"/>
    <w:rsid w:val="00433993"/>
    <w:rsid w:val="00437DBC"/>
    <w:rsid w:val="00440A95"/>
    <w:rsid w:val="00444CBD"/>
    <w:rsid w:val="004464C2"/>
    <w:rsid w:val="00455E9B"/>
    <w:rsid w:val="00457775"/>
    <w:rsid w:val="004613D9"/>
    <w:rsid w:val="004640C8"/>
    <w:rsid w:val="00467375"/>
    <w:rsid w:val="00467DE7"/>
    <w:rsid w:val="00471C29"/>
    <w:rsid w:val="00480EA5"/>
    <w:rsid w:val="00483687"/>
    <w:rsid w:val="004853BB"/>
    <w:rsid w:val="004853D1"/>
    <w:rsid w:val="004855A9"/>
    <w:rsid w:val="00486683"/>
    <w:rsid w:val="00487E14"/>
    <w:rsid w:val="004902D9"/>
    <w:rsid w:val="00491E40"/>
    <w:rsid w:val="00492115"/>
    <w:rsid w:val="0049382E"/>
    <w:rsid w:val="004B1FF3"/>
    <w:rsid w:val="004B499A"/>
    <w:rsid w:val="004B4C43"/>
    <w:rsid w:val="004B5F63"/>
    <w:rsid w:val="004B666A"/>
    <w:rsid w:val="004C0DA2"/>
    <w:rsid w:val="004C6E6F"/>
    <w:rsid w:val="004D3F86"/>
    <w:rsid w:val="004E071F"/>
    <w:rsid w:val="004E3ACA"/>
    <w:rsid w:val="004E4929"/>
    <w:rsid w:val="004E5A0E"/>
    <w:rsid w:val="004F13F8"/>
    <w:rsid w:val="004F3559"/>
    <w:rsid w:val="004F4838"/>
    <w:rsid w:val="00500DE6"/>
    <w:rsid w:val="00504307"/>
    <w:rsid w:val="00510CB5"/>
    <w:rsid w:val="005148E6"/>
    <w:rsid w:val="0052792E"/>
    <w:rsid w:val="00530355"/>
    <w:rsid w:val="0053152B"/>
    <w:rsid w:val="00531655"/>
    <w:rsid w:val="0053489D"/>
    <w:rsid w:val="0053514F"/>
    <w:rsid w:val="005365A0"/>
    <w:rsid w:val="00545E1E"/>
    <w:rsid w:val="0055057B"/>
    <w:rsid w:val="00556B55"/>
    <w:rsid w:val="0056051D"/>
    <w:rsid w:val="005625A4"/>
    <w:rsid w:val="00563E04"/>
    <w:rsid w:val="0057118E"/>
    <w:rsid w:val="00577E72"/>
    <w:rsid w:val="005808E4"/>
    <w:rsid w:val="00582EF3"/>
    <w:rsid w:val="0058781F"/>
    <w:rsid w:val="00587A20"/>
    <w:rsid w:val="00595B86"/>
    <w:rsid w:val="005A0A66"/>
    <w:rsid w:val="005A324D"/>
    <w:rsid w:val="005A38ED"/>
    <w:rsid w:val="005A7012"/>
    <w:rsid w:val="005B7D5D"/>
    <w:rsid w:val="005C0806"/>
    <w:rsid w:val="005C0C97"/>
    <w:rsid w:val="005C7041"/>
    <w:rsid w:val="005D19B6"/>
    <w:rsid w:val="005D26EA"/>
    <w:rsid w:val="005D34B3"/>
    <w:rsid w:val="005D4AD0"/>
    <w:rsid w:val="005D6049"/>
    <w:rsid w:val="005E0AB8"/>
    <w:rsid w:val="005E2D38"/>
    <w:rsid w:val="005F1F93"/>
    <w:rsid w:val="005F64B6"/>
    <w:rsid w:val="005F7A62"/>
    <w:rsid w:val="0060157D"/>
    <w:rsid w:val="00606414"/>
    <w:rsid w:val="00614886"/>
    <w:rsid w:val="006230E3"/>
    <w:rsid w:val="00626B4D"/>
    <w:rsid w:val="00630290"/>
    <w:rsid w:val="006304FA"/>
    <w:rsid w:val="00632F91"/>
    <w:rsid w:val="006345F9"/>
    <w:rsid w:val="00634A5C"/>
    <w:rsid w:val="006355C0"/>
    <w:rsid w:val="00636CDF"/>
    <w:rsid w:val="00640AA6"/>
    <w:rsid w:val="0064470C"/>
    <w:rsid w:val="00644F77"/>
    <w:rsid w:val="00645794"/>
    <w:rsid w:val="00650C4F"/>
    <w:rsid w:val="00654DFA"/>
    <w:rsid w:val="00656F67"/>
    <w:rsid w:val="0066070B"/>
    <w:rsid w:val="0066373B"/>
    <w:rsid w:val="00664BF1"/>
    <w:rsid w:val="00673F0A"/>
    <w:rsid w:val="006747D7"/>
    <w:rsid w:val="006749FC"/>
    <w:rsid w:val="00674E57"/>
    <w:rsid w:val="006807D6"/>
    <w:rsid w:val="00680913"/>
    <w:rsid w:val="00681830"/>
    <w:rsid w:val="00694EA7"/>
    <w:rsid w:val="006A24AF"/>
    <w:rsid w:val="006A3A01"/>
    <w:rsid w:val="006B0123"/>
    <w:rsid w:val="006B09C6"/>
    <w:rsid w:val="006B362C"/>
    <w:rsid w:val="006B4CDF"/>
    <w:rsid w:val="006B526C"/>
    <w:rsid w:val="006B5A3C"/>
    <w:rsid w:val="006B6DAA"/>
    <w:rsid w:val="006B6EEF"/>
    <w:rsid w:val="006C34E3"/>
    <w:rsid w:val="006C76B8"/>
    <w:rsid w:val="006D573D"/>
    <w:rsid w:val="006D6573"/>
    <w:rsid w:val="006E0414"/>
    <w:rsid w:val="006E4BDB"/>
    <w:rsid w:val="006E65B6"/>
    <w:rsid w:val="006E7774"/>
    <w:rsid w:val="006F3041"/>
    <w:rsid w:val="006F76E2"/>
    <w:rsid w:val="006F7F19"/>
    <w:rsid w:val="00702500"/>
    <w:rsid w:val="007078C9"/>
    <w:rsid w:val="00707F41"/>
    <w:rsid w:val="00712812"/>
    <w:rsid w:val="007144AC"/>
    <w:rsid w:val="007165D5"/>
    <w:rsid w:val="00721FFC"/>
    <w:rsid w:val="00726DFE"/>
    <w:rsid w:val="007310F3"/>
    <w:rsid w:val="00737F07"/>
    <w:rsid w:val="00742C9A"/>
    <w:rsid w:val="0074398D"/>
    <w:rsid w:val="007454FD"/>
    <w:rsid w:val="00746CAD"/>
    <w:rsid w:val="00750BC7"/>
    <w:rsid w:val="0075616C"/>
    <w:rsid w:val="00756247"/>
    <w:rsid w:val="007573DC"/>
    <w:rsid w:val="00761F44"/>
    <w:rsid w:val="00762BC1"/>
    <w:rsid w:val="00764C12"/>
    <w:rsid w:val="00766D54"/>
    <w:rsid w:val="0076711B"/>
    <w:rsid w:val="007712B2"/>
    <w:rsid w:val="007728FC"/>
    <w:rsid w:val="007848DD"/>
    <w:rsid w:val="00784F5A"/>
    <w:rsid w:val="00787713"/>
    <w:rsid w:val="00787AE3"/>
    <w:rsid w:val="00787E6C"/>
    <w:rsid w:val="007919D0"/>
    <w:rsid w:val="00794B23"/>
    <w:rsid w:val="00795352"/>
    <w:rsid w:val="00796EC2"/>
    <w:rsid w:val="007A2646"/>
    <w:rsid w:val="007A3392"/>
    <w:rsid w:val="007A4A41"/>
    <w:rsid w:val="007B101D"/>
    <w:rsid w:val="007B5E6D"/>
    <w:rsid w:val="007C15B2"/>
    <w:rsid w:val="007C2073"/>
    <w:rsid w:val="007C2B21"/>
    <w:rsid w:val="007D6CD3"/>
    <w:rsid w:val="007D76A1"/>
    <w:rsid w:val="007D79C4"/>
    <w:rsid w:val="007F1E94"/>
    <w:rsid w:val="007F416D"/>
    <w:rsid w:val="00804BEC"/>
    <w:rsid w:val="00812BE6"/>
    <w:rsid w:val="00816E63"/>
    <w:rsid w:val="00821A7B"/>
    <w:rsid w:val="0082372B"/>
    <w:rsid w:val="0082380D"/>
    <w:rsid w:val="00824141"/>
    <w:rsid w:val="00825C5A"/>
    <w:rsid w:val="00826A6E"/>
    <w:rsid w:val="008327DC"/>
    <w:rsid w:val="00840339"/>
    <w:rsid w:val="008414A4"/>
    <w:rsid w:val="00842296"/>
    <w:rsid w:val="00842A05"/>
    <w:rsid w:val="0084321A"/>
    <w:rsid w:val="0085222A"/>
    <w:rsid w:val="00852CB0"/>
    <w:rsid w:val="0085417C"/>
    <w:rsid w:val="00854590"/>
    <w:rsid w:val="0085568F"/>
    <w:rsid w:val="00857999"/>
    <w:rsid w:val="00857C24"/>
    <w:rsid w:val="0086021A"/>
    <w:rsid w:val="00860290"/>
    <w:rsid w:val="0086438F"/>
    <w:rsid w:val="008660F4"/>
    <w:rsid w:val="0086706E"/>
    <w:rsid w:val="0087086C"/>
    <w:rsid w:val="008715A8"/>
    <w:rsid w:val="00872E24"/>
    <w:rsid w:val="008768CA"/>
    <w:rsid w:val="00880ED7"/>
    <w:rsid w:val="008829A4"/>
    <w:rsid w:val="00883B21"/>
    <w:rsid w:val="008846AE"/>
    <w:rsid w:val="00890055"/>
    <w:rsid w:val="008A261C"/>
    <w:rsid w:val="008A2F03"/>
    <w:rsid w:val="008A316E"/>
    <w:rsid w:val="008A6540"/>
    <w:rsid w:val="008B0ACC"/>
    <w:rsid w:val="008B1417"/>
    <w:rsid w:val="008B6C5E"/>
    <w:rsid w:val="008B78AF"/>
    <w:rsid w:val="008C2A55"/>
    <w:rsid w:val="008C2AAE"/>
    <w:rsid w:val="008C50AC"/>
    <w:rsid w:val="008C7CD9"/>
    <w:rsid w:val="008D0E71"/>
    <w:rsid w:val="008D20D3"/>
    <w:rsid w:val="008D2C19"/>
    <w:rsid w:val="008E33D5"/>
    <w:rsid w:val="008E3647"/>
    <w:rsid w:val="008E48AD"/>
    <w:rsid w:val="008E4D26"/>
    <w:rsid w:val="008E6940"/>
    <w:rsid w:val="008F03F9"/>
    <w:rsid w:val="008F0DEE"/>
    <w:rsid w:val="009049E1"/>
    <w:rsid w:val="009077DD"/>
    <w:rsid w:val="00907E5E"/>
    <w:rsid w:val="009155B1"/>
    <w:rsid w:val="009238B3"/>
    <w:rsid w:val="009263A8"/>
    <w:rsid w:val="009401C5"/>
    <w:rsid w:val="00951CDE"/>
    <w:rsid w:val="00960B97"/>
    <w:rsid w:val="00962378"/>
    <w:rsid w:val="00966F0D"/>
    <w:rsid w:val="009709E2"/>
    <w:rsid w:val="00973E94"/>
    <w:rsid w:val="00977DE2"/>
    <w:rsid w:val="00980775"/>
    <w:rsid w:val="00986C18"/>
    <w:rsid w:val="009902EC"/>
    <w:rsid w:val="00991961"/>
    <w:rsid w:val="009925B1"/>
    <w:rsid w:val="00994CC8"/>
    <w:rsid w:val="0099637B"/>
    <w:rsid w:val="00996BF1"/>
    <w:rsid w:val="009A0248"/>
    <w:rsid w:val="009A4781"/>
    <w:rsid w:val="009A4913"/>
    <w:rsid w:val="009A7CC8"/>
    <w:rsid w:val="009C1C1E"/>
    <w:rsid w:val="009C34C2"/>
    <w:rsid w:val="009C7FEC"/>
    <w:rsid w:val="009D0378"/>
    <w:rsid w:val="009D0ADE"/>
    <w:rsid w:val="009D1B4C"/>
    <w:rsid w:val="009D6BF1"/>
    <w:rsid w:val="009D7319"/>
    <w:rsid w:val="009E1AB4"/>
    <w:rsid w:val="009E1E82"/>
    <w:rsid w:val="009E20C5"/>
    <w:rsid w:val="009E45BE"/>
    <w:rsid w:val="009E659F"/>
    <w:rsid w:val="009E7B99"/>
    <w:rsid w:val="009F2770"/>
    <w:rsid w:val="009F2F40"/>
    <w:rsid w:val="009F3DA7"/>
    <w:rsid w:val="009F4C1B"/>
    <w:rsid w:val="009F62D4"/>
    <w:rsid w:val="00A028C3"/>
    <w:rsid w:val="00A05BE7"/>
    <w:rsid w:val="00A066E0"/>
    <w:rsid w:val="00A076BB"/>
    <w:rsid w:val="00A11AE2"/>
    <w:rsid w:val="00A16E03"/>
    <w:rsid w:val="00A17174"/>
    <w:rsid w:val="00A201A6"/>
    <w:rsid w:val="00A205BF"/>
    <w:rsid w:val="00A27BB8"/>
    <w:rsid w:val="00A27EE4"/>
    <w:rsid w:val="00A31462"/>
    <w:rsid w:val="00A33225"/>
    <w:rsid w:val="00A35280"/>
    <w:rsid w:val="00A3529B"/>
    <w:rsid w:val="00A3642B"/>
    <w:rsid w:val="00A370D2"/>
    <w:rsid w:val="00A37D19"/>
    <w:rsid w:val="00A51DEB"/>
    <w:rsid w:val="00A560DE"/>
    <w:rsid w:val="00A62848"/>
    <w:rsid w:val="00A6594A"/>
    <w:rsid w:val="00A66726"/>
    <w:rsid w:val="00A74A15"/>
    <w:rsid w:val="00A77BE8"/>
    <w:rsid w:val="00A9015A"/>
    <w:rsid w:val="00A94168"/>
    <w:rsid w:val="00A942AF"/>
    <w:rsid w:val="00AA2721"/>
    <w:rsid w:val="00AA5964"/>
    <w:rsid w:val="00AC3C2F"/>
    <w:rsid w:val="00AC4A11"/>
    <w:rsid w:val="00AC6594"/>
    <w:rsid w:val="00AC6A53"/>
    <w:rsid w:val="00AD3F5F"/>
    <w:rsid w:val="00AD5664"/>
    <w:rsid w:val="00AE1120"/>
    <w:rsid w:val="00AE160A"/>
    <w:rsid w:val="00AE1C82"/>
    <w:rsid w:val="00AE258D"/>
    <w:rsid w:val="00AE4E08"/>
    <w:rsid w:val="00AF019B"/>
    <w:rsid w:val="00AF153E"/>
    <w:rsid w:val="00AF25CD"/>
    <w:rsid w:val="00AF7DB5"/>
    <w:rsid w:val="00B01450"/>
    <w:rsid w:val="00B11B31"/>
    <w:rsid w:val="00B13BD5"/>
    <w:rsid w:val="00B16CF4"/>
    <w:rsid w:val="00B21A6A"/>
    <w:rsid w:val="00B21AC0"/>
    <w:rsid w:val="00B22CF1"/>
    <w:rsid w:val="00B23A2B"/>
    <w:rsid w:val="00B3706C"/>
    <w:rsid w:val="00B4028A"/>
    <w:rsid w:val="00B41A73"/>
    <w:rsid w:val="00B439D6"/>
    <w:rsid w:val="00B469E2"/>
    <w:rsid w:val="00B506CC"/>
    <w:rsid w:val="00B50E40"/>
    <w:rsid w:val="00B51E9A"/>
    <w:rsid w:val="00B5487C"/>
    <w:rsid w:val="00B56781"/>
    <w:rsid w:val="00B644E8"/>
    <w:rsid w:val="00B6554B"/>
    <w:rsid w:val="00B6708B"/>
    <w:rsid w:val="00B67D9E"/>
    <w:rsid w:val="00B70209"/>
    <w:rsid w:val="00B75C60"/>
    <w:rsid w:val="00B77A66"/>
    <w:rsid w:val="00B852A6"/>
    <w:rsid w:val="00B85F92"/>
    <w:rsid w:val="00B90054"/>
    <w:rsid w:val="00B919C9"/>
    <w:rsid w:val="00B92849"/>
    <w:rsid w:val="00B97002"/>
    <w:rsid w:val="00BA04F3"/>
    <w:rsid w:val="00BA6718"/>
    <w:rsid w:val="00BB4731"/>
    <w:rsid w:val="00BC2387"/>
    <w:rsid w:val="00BC3B6A"/>
    <w:rsid w:val="00BC5ACD"/>
    <w:rsid w:val="00BC637D"/>
    <w:rsid w:val="00BC7BED"/>
    <w:rsid w:val="00BD09F4"/>
    <w:rsid w:val="00BD41D5"/>
    <w:rsid w:val="00BD4BC8"/>
    <w:rsid w:val="00BD4C0F"/>
    <w:rsid w:val="00BE0128"/>
    <w:rsid w:val="00BE33DC"/>
    <w:rsid w:val="00BE5ACC"/>
    <w:rsid w:val="00BF0696"/>
    <w:rsid w:val="00BF20E3"/>
    <w:rsid w:val="00C00AD3"/>
    <w:rsid w:val="00C018E0"/>
    <w:rsid w:val="00C05B0A"/>
    <w:rsid w:val="00C068D2"/>
    <w:rsid w:val="00C069F3"/>
    <w:rsid w:val="00C1278C"/>
    <w:rsid w:val="00C1380C"/>
    <w:rsid w:val="00C15675"/>
    <w:rsid w:val="00C159FD"/>
    <w:rsid w:val="00C161E3"/>
    <w:rsid w:val="00C16CE9"/>
    <w:rsid w:val="00C23A88"/>
    <w:rsid w:val="00C314CE"/>
    <w:rsid w:val="00C41CE3"/>
    <w:rsid w:val="00C420D0"/>
    <w:rsid w:val="00C42197"/>
    <w:rsid w:val="00C42508"/>
    <w:rsid w:val="00C457C7"/>
    <w:rsid w:val="00C52984"/>
    <w:rsid w:val="00C539DB"/>
    <w:rsid w:val="00C56D35"/>
    <w:rsid w:val="00C60320"/>
    <w:rsid w:val="00C661E3"/>
    <w:rsid w:val="00C73C6A"/>
    <w:rsid w:val="00C73FD3"/>
    <w:rsid w:val="00C83625"/>
    <w:rsid w:val="00C83711"/>
    <w:rsid w:val="00C85F01"/>
    <w:rsid w:val="00C86042"/>
    <w:rsid w:val="00C86CA1"/>
    <w:rsid w:val="00CA1BB3"/>
    <w:rsid w:val="00CA5726"/>
    <w:rsid w:val="00CA57C0"/>
    <w:rsid w:val="00CB05DA"/>
    <w:rsid w:val="00CB2A87"/>
    <w:rsid w:val="00CC7E2F"/>
    <w:rsid w:val="00CD2CAE"/>
    <w:rsid w:val="00CD312C"/>
    <w:rsid w:val="00CD71C2"/>
    <w:rsid w:val="00CE4F58"/>
    <w:rsid w:val="00CE7ED5"/>
    <w:rsid w:val="00CF1909"/>
    <w:rsid w:val="00CF24AB"/>
    <w:rsid w:val="00CF4E4F"/>
    <w:rsid w:val="00CF5E11"/>
    <w:rsid w:val="00CF5FA2"/>
    <w:rsid w:val="00CF7E52"/>
    <w:rsid w:val="00D01344"/>
    <w:rsid w:val="00D0446F"/>
    <w:rsid w:val="00D27BF6"/>
    <w:rsid w:val="00D415E6"/>
    <w:rsid w:val="00D44E4E"/>
    <w:rsid w:val="00D45907"/>
    <w:rsid w:val="00D45A0B"/>
    <w:rsid w:val="00D47AF1"/>
    <w:rsid w:val="00D54D49"/>
    <w:rsid w:val="00D54FC9"/>
    <w:rsid w:val="00D57A9B"/>
    <w:rsid w:val="00D61EEA"/>
    <w:rsid w:val="00D646C2"/>
    <w:rsid w:val="00D6486F"/>
    <w:rsid w:val="00D671F4"/>
    <w:rsid w:val="00D703AA"/>
    <w:rsid w:val="00D70BC1"/>
    <w:rsid w:val="00D751F8"/>
    <w:rsid w:val="00D767A9"/>
    <w:rsid w:val="00D768C3"/>
    <w:rsid w:val="00D81494"/>
    <w:rsid w:val="00D830E6"/>
    <w:rsid w:val="00D8512F"/>
    <w:rsid w:val="00D8671B"/>
    <w:rsid w:val="00D92437"/>
    <w:rsid w:val="00D93F4C"/>
    <w:rsid w:val="00D970F7"/>
    <w:rsid w:val="00DA4009"/>
    <w:rsid w:val="00DA7987"/>
    <w:rsid w:val="00DB0161"/>
    <w:rsid w:val="00DB1C54"/>
    <w:rsid w:val="00DB3AD0"/>
    <w:rsid w:val="00DC105B"/>
    <w:rsid w:val="00DD1C29"/>
    <w:rsid w:val="00DD4169"/>
    <w:rsid w:val="00DD4CCD"/>
    <w:rsid w:val="00DE1A21"/>
    <w:rsid w:val="00DE215B"/>
    <w:rsid w:val="00DE2275"/>
    <w:rsid w:val="00DE68D2"/>
    <w:rsid w:val="00DF365D"/>
    <w:rsid w:val="00E0017C"/>
    <w:rsid w:val="00E02714"/>
    <w:rsid w:val="00E101E1"/>
    <w:rsid w:val="00E14102"/>
    <w:rsid w:val="00E258B4"/>
    <w:rsid w:val="00E2659C"/>
    <w:rsid w:val="00E32C1C"/>
    <w:rsid w:val="00E349A9"/>
    <w:rsid w:val="00E3668F"/>
    <w:rsid w:val="00E4163E"/>
    <w:rsid w:val="00E442DB"/>
    <w:rsid w:val="00E46EE3"/>
    <w:rsid w:val="00E50892"/>
    <w:rsid w:val="00E53572"/>
    <w:rsid w:val="00E53DBC"/>
    <w:rsid w:val="00E53E99"/>
    <w:rsid w:val="00E60246"/>
    <w:rsid w:val="00E60506"/>
    <w:rsid w:val="00E60758"/>
    <w:rsid w:val="00E64664"/>
    <w:rsid w:val="00E647FF"/>
    <w:rsid w:val="00E66D2B"/>
    <w:rsid w:val="00E6786D"/>
    <w:rsid w:val="00E70BDE"/>
    <w:rsid w:val="00E74E7C"/>
    <w:rsid w:val="00E75B6D"/>
    <w:rsid w:val="00E8037F"/>
    <w:rsid w:val="00E85CA3"/>
    <w:rsid w:val="00E863CC"/>
    <w:rsid w:val="00E87E6F"/>
    <w:rsid w:val="00E9091D"/>
    <w:rsid w:val="00E92B02"/>
    <w:rsid w:val="00EA5F1B"/>
    <w:rsid w:val="00EA7D94"/>
    <w:rsid w:val="00EB1372"/>
    <w:rsid w:val="00EB54F8"/>
    <w:rsid w:val="00EC079D"/>
    <w:rsid w:val="00EC271E"/>
    <w:rsid w:val="00EC7146"/>
    <w:rsid w:val="00ED1484"/>
    <w:rsid w:val="00ED383C"/>
    <w:rsid w:val="00ED3BAD"/>
    <w:rsid w:val="00ED7E25"/>
    <w:rsid w:val="00EF269E"/>
    <w:rsid w:val="00F001A2"/>
    <w:rsid w:val="00F04E53"/>
    <w:rsid w:val="00F07F03"/>
    <w:rsid w:val="00F11E24"/>
    <w:rsid w:val="00F1484E"/>
    <w:rsid w:val="00F152A8"/>
    <w:rsid w:val="00F31BE1"/>
    <w:rsid w:val="00F334DB"/>
    <w:rsid w:val="00F3625D"/>
    <w:rsid w:val="00F36FAD"/>
    <w:rsid w:val="00F407C6"/>
    <w:rsid w:val="00F43775"/>
    <w:rsid w:val="00F46DD7"/>
    <w:rsid w:val="00F50041"/>
    <w:rsid w:val="00F55AC8"/>
    <w:rsid w:val="00F56036"/>
    <w:rsid w:val="00F56E67"/>
    <w:rsid w:val="00F574F7"/>
    <w:rsid w:val="00F63DFC"/>
    <w:rsid w:val="00F64405"/>
    <w:rsid w:val="00F668C9"/>
    <w:rsid w:val="00F669AF"/>
    <w:rsid w:val="00F70C08"/>
    <w:rsid w:val="00F74A55"/>
    <w:rsid w:val="00F75431"/>
    <w:rsid w:val="00F75EDF"/>
    <w:rsid w:val="00F76C29"/>
    <w:rsid w:val="00F77B1E"/>
    <w:rsid w:val="00F81951"/>
    <w:rsid w:val="00F81E06"/>
    <w:rsid w:val="00F82E01"/>
    <w:rsid w:val="00F83AF2"/>
    <w:rsid w:val="00F84739"/>
    <w:rsid w:val="00F84E88"/>
    <w:rsid w:val="00F95691"/>
    <w:rsid w:val="00FA39D9"/>
    <w:rsid w:val="00FA468C"/>
    <w:rsid w:val="00FA5017"/>
    <w:rsid w:val="00FA68C2"/>
    <w:rsid w:val="00FA7919"/>
    <w:rsid w:val="00FB214D"/>
    <w:rsid w:val="00FB43B2"/>
    <w:rsid w:val="00FB6A2F"/>
    <w:rsid w:val="00FC1E81"/>
    <w:rsid w:val="00FD6A36"/>
    <w:rsid w:val="00FE02DA"/>
    <w:rsid w:val="00FE2A1E"/>
    <w:rsid w:val="00FF03FD"/>
    <w:rsid w:val="00FF653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347E3E"/>
  <w15:chartTrackingRefBased/>
  <w15:docId w15:val="{623EC4AB-8C1B-477B-AA71-2099E6CAB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widowControl w:val="0"/>
      <w:suppressAutoHyphens/>
    </w:pPr>
    <w:rPr>
      <w:sz w:val="24"/>
    </w:rPr>
  </w:style>
  <w:style w:type="paragraph" w:styleId="berschrift1">
    <w:name w:val="heading 1"/>
    <w:basedOn w:val="Standard"/>
    <w:link w:val="berschrift1Zchn"/>
    <w:uiPriority w:val="9"/>
    <w:qFormat/>
    <w:rsid w:val="00C73C6A"/>
    <w:pPr>
      <w:widowControl/>
      <w:suppressAutoHyphens w:val="0"/>
      <w:spacing w:before="100" w:beforeAutospacing="1" w:after="100" w:afterAutospacing="1"/>
      <w:outlineLvl w:val="0"/>
    </w:pPr>
    <w:rPr>
      <w:b/>
      <w:bCs/>
      <w:kern w:val="36"/>
      <w:sz w:val="48"/>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style>
  <w:style w:type="paragraph" w:styleId="Fuzeile">
    <w:name w:val="footer"/>
    <w:basedOn w:val="Standard"/>
    <w:semiHidden/>
  </w:style>
  <w:style w:type="character" w:customStyle="1" w:styleId="shortdesc">
    <w:name w:val="shortdesc"/>
    <w:basedOn w:val="Absatz-Standardschriftart"/>
    <w:rsid w:val="00D671F4"/>
  </w:style>
  <w:style w:type="character" w:customStyle="1" w:styleId="berschrift1Zchn">
    <w:name w:val="Überschrift 1 Zchn"/>
    <w:basedOn w:val="Absatz-Standardschriftart"/>
    <w:link w:val="berschrift1"/>
    <w:uiPriority w:val="9"/>
    <w:rsid w:val="00C73C6A"/>
    <w:rPr>
      <w:b/>
      <w:bCs/>
      <w:kern w:val="36"/>
      <w:sz w:val="48"/>
      <w:szCs w:val="48"/>
    </w:rPr>
  </w:style>
  <w:style w:type="character" w:styleId="Fett">
    <w:name w:val="Strong"/>
    <w:basedOn w:val="Absatz-Standardschriftart"/>
    <w:uiPriority w:val="22"/>
    <w:qFormat/>
    <w:rsid w:val="007B5E6D"/>
    <w:rPr>
      <w:b/>
      <w:bCs/>
    </w:rPr>
  </w:style>
  <w:style w:type="paragraph" w:styleId="Listenabsatz">
    <w:name w:val="List Paragraph"/>
    <w:basedOn w:val="Standard"/>
    <w:uiPriority w:val="34"/>
    <w:qFormat/>
    <w:rsid w:val="00DB3AD0"/>
    <w:pPr>
      <w:ind w:left="720"/>
      <w:contextualSpacing/>
    </w:pPr>
  </w:style>
  <w:style w:type="character" w:styleId="Hyperlink">
    <w:name w:val="Hyperlink"/>
    <w:basedOn w:val="Absatz-Standardschriftart"/>
    <w:uiPriority w:val="99"/>
    <w:rsid w:val="00C15675"/>
    <w:rPr>
      <w:rFonts w:cs="Times New Roman"/>
      <w:color w:val="0000FF"/>
      <w:u w:val="single"/>
    </w:rPr>
  </w:style>
  <w:style w:type="paragraph" w:styleId="StandardWeb">
    <w:name w:val="Normal (Web)"/>
    <w:basedOn w:val="Standard"/>
    <w:uiPriority w:val="99"/>
    <w:semiHidden/>
    <w:rsid w:val="00C15675"/>
    <w:pPr>
      <w:widowControl/>
      <w:suppressAutoHyphens w:val="0"/>
      <w:spacing w:before="100" w:beforeAutospacing="1" w:after="100" w:afterAutospacing="1"/>
    </w:pPr>
    <w:rPr>
      <w:rFonts w:ascii="Calibri" w:eastAsia="Calibri" w:hAnsi="Calibri"/>
      <w:szCs w:val="24"/>
    </w:rPr>
  </w:style>
  <w:style w:type="paragraph" w:customStyle="1" w:styleId="Default">
    <w:name w:val="Default"/>
    <w:rsid w:val="00E9091D"/>
    <w:pPr>
      <w:autoSpaceDE w:val="0"/>
      <w:autoSpaceDN w:val="0"/>
      <w:adjustRightInd w:val="0"/>
    </w:pPr>
    <w:rPr>
      <w:rFonts w:ascii="Arial" w:hAnsi="Arial" w:cs="Arial"/>
      <w:color w:val="000000"/>
      <w:sz w:val="24"/>
      <w:szCs w:val="24"/>
    </w:rPr>
  </w:style>
  <w:style w:type="paragraph" w:styleId="Sprechblasentext">
    <w:name w:val="Balloon Text"/>
    <w:basedOn w:val="Standard"/>
    <w:link w:val="SprechblasentextZchn"/>
    <w:uiPriority w:val="99"/>
    <w:semiHidden/>
    <w:unhideWhenUsed/>
    <w:rsid w:val="002724F0"/>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724F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244219">
      <w:bodyDiv w:val="1"/>
      <w:marLeft w:val="0"/>
      <w:marRight w:val="0"/>
      <w:marTop w:val="0"/>
      <w:marBottom w:val="0"/>
      <w:divBdr>
        <w:top w:val="none" w:sz="0" w:space="0" w:color="auto"/>
        <w:left w:val="none" w:sz="0" w:space="0" w:color="auto"/>
        <w:bottom w:val="none" w:sz="0" w:space="0" w:color="auto"/>
        <w:right w:val="none" w:sz="0" w:space="0" w:color="auto"/>
      </w:divBdr>
    </w:div>
    <w:div w:id="601569541">
      <w:bodyDiv w:val="1"/>
      <w:marLeft w:val="0"/>
      <w:marRight w:val="0"/>
      <w:marTop w:val="0"/>
      <w:marBottom w:val="0"/>
      <w:divBdr>
        <w:top w:val="none" w:sz="0" w:space="0" w:color="auto"/>
        <w:left w:val="none" w:sz="0" w:space="0" w:color="auto"/>
        <w:bottom w:val="none" w:sz="0" w:space="0" w:color="auto"/>
        <w:right w:val="none" w:sz="0" w:space="0" w:color="auto"/>
      </w:divBdr>
    </w:div>
    <w:div w:id="677578445">
      <w:bodyDiv w:val="1"/>
      <w:marLeft w:val="0"/>
      <w:marRight w:val="0"/>
      <w:marTop w:val="0"/>
      <w:marBottom w:val="0"/>
      <w:divBdr>
        <w:top w:val="none" w:sz="0" w:space="0" w:color="auto"/>
        <w:left w:val="none" w:sz="0" w:space="0" w:color="auto"/>
        <w:bottom w:val="none" w:sz="0" w:space="0" w:color="auto"/>
        <w:right w:val="none" w:sz="0" w:space="0" w:color="auto"/>
      </w:divBdr>
    </w:div>
    <w:div w:id="932250692">
      <w:bodyDiv w:val="1"/>
      <w:marLeft w:val="0"/>
      <w:marRight w:val="0"/>
      <w:marTop w:val="0"/>
      <w:marBottom w:val="0"/>
      <w:divBdr>
        <w:top w:val="none" w:sz="0" w:space="0" w:color="auto"/>
        <w:left w:val="none" w:sz="0" w:space="0" w:color="auto"/>
        <w:bottom w:val="none" w:sz="0" w:space="0" w:color="auto"/>
        <w:right w:val="none" w:sz="0" w:space="0" w:color="auto"/>
      </w:divBdr>
    </w:div>
    <w:div w:id="937299953">
      <w:bodyDiv w:val="1"/>
      <w:marLeft w:val="0"/>
      <w:marRight w:val="0"/>
      <w:marTop w:val="0"/>
      <w:marBottom w:val="0"/>
      <w:divBdr>
        <w:top w:val="none" w:sz="0" w:space="0" w:color="auto"/>
        <w:left w:val="none" w:sz="0" w:space="0" w:color="auto"/>
        <w:bottom w:val="none" w:sz="0" w:space="0" w:color="auto"/>
        <w:right w:val="none" w:sz="0" w:space="0" w:color="auto"/>
      </w:divBdr>
    </w:div>
    <w:div w:id="1395660017">
      <w:bodyDiv w:val="1"/>
      <w:marLeft w:val="0"/>
      <w:marRight w:val="0"/>
      <w:marTop w:val="0"/>
      <w:marBottom w:val="0"/>
      <w:divBdr>
        <w:top w:val="none" w:sz="0" w:space="0" w:color="auto"/>
        <w:left w:val="none" w:sz="0" w:space="0" w:color="auto"/>
        <w:bottom w:val="none" w:sz="0" w:space="0" w:color="auto"/>
        <w:right w:val="none" w:sz="0" w:space="0" w:color="auto"/>
      </w:divBdr>
    </w:div>
    <w:div w:id="1684434609">
      <w:bodyDiv w:val="1"/>
      <w:marLeft w:val="0"/>
      <w:marRight w:val="0"/>
      <w:marTop w:val="0"/>
      <w:marBottom w:val="0"/>
      <w:divBdr>
        <w:top w:val="none" w:sz="0" w:space="0" w:color="auto"/>
        <w:left w:val="none" w:sz="0" w:space="0" w:color="auto"/>
        <w:bottom w:val="none" w:sz="0" w:space="0" w:color="auto"/>
        <w:right w:val="none" w:sz="0" w:space="0" w:color="auto"/>
      </w:divBdr>
    </w:div>
    <w:div w:id="1769619231">
      <w:bodyDiv w:val="1"/>
      <w:marLeft w:val="0"/>
      <w:marRight w:val="0"/>
      <w:marTop w:val="0"/>
      <w:marBottom w:val="0"/>
      <w:divBdr>
        <w:top w:val="none" w:sz="0" w:space="0" w:color="auto"/>
        <w:left w:val="none" w:sz="0" w:space="0" w:color="auto"/>
        <w:bottom w:val="none" w:sz="0" w:space="0" w:color="auto"/>
        <w:right w:val="none" w:sz="0" w:space="0" w:color="auto"/>
      </w:divBdr>
    </w:div>
    <w:div w:id="1875583035">
      <w:bodyDiv w:val="1"/>
      <w:marLeft w:val="0"/>
      <w:marRight w:val="0"/>
      <w:marTop w:val="0"/>
      <w:marBottom w:val="0"/>
      <w:divBdr>
        <w:top w:val="none" w:sz="0" w:space="0" w:color="auto"/>
        <w:left w:val="none" w:sz="0" w:space="0" w:color="auto"/>
        <w:bottom w:val="none" w:sz="0" w:space="0" w:color="auto"/>
        <w:right w:val="none" w:sz="0" w:space="0" w:color="auto"/>
      </w:divBdr>
    </w:div>
    <w:div w:id="2039351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kerstin.kopp@leka-mv.de" TargetMode="External"/><Relationship Id="rId3" Type="http://schemas.openxmlformats.org/officeDocument/2006/relationships/settings" Target="settings.xml"/><Relationship Id="rId7" Type="http://schemas.openxmlformats.org/officeDocument/2006/relationships/hyperlink" Target="http://www.mv-effizient.de" TargetMode="External"/><Relationship Id="rId12" Type="http://schemas.openxmlformats.org/officeDocument/2006/relationships/hyperlink" Target="http://www.mv-effizient.de/presse/pressematerial/"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v-effizient.de/presse/pressemitteilungen/"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mv-effizient.de" TargetMode="External"/><Relationship Id="rId4" Type="http://schemas.openxmlformats.org/officeDocument/2006/relationships/webSettings" Target="webSettings.xml"/><Relationship Id="rId9" Type="http://schemas.openxmlformats.org/officeDocument/2006/relationships/hyperlink" Target="http://www.leka-mv.d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773</Words>
  <Characters>4872</Characters>
  <Application>Microsoft Office Word</Application>
  <DocSecurity>0</DocSecurity>
  <Lines>40</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PRESSEMITTEILUNG</vt:lpstr>
      <vt:lpstr>PRESSEMITTEILUNG</vt:lpstr>
    </vt:vector>
  </TitlesOfParts>
  <Company/>
  <LinksUpToDate>false</LinksUpToDate>
  <CharactersWithSpaces>5634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Kerstin Kopp</dc:creator>
  <cp:keywords/>
  <dc:description/>
  <cp:lastModifiedBy>Kerstin Kopp</cp:lastModifiedBy>
  <cp:revision>50</cp:revision>
  <cp:lastPrinted>2023-02-16T09:35:00Z</cp:lastPrinted>
  <dcterms:created xsi:type="dcterms:W3CDTF">2023-01-10T13:32:00Z</dcterms:created>
  <dcterms:modified xsi:type="dcterms:W3CDTF">2023-02-16T09:35:00Z</dcterms:modified>
</cp:coreProperties>
</file>