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AFF3" w14:textId="77777777" w:rsidR="000640EB" w:rsidRDefault="000640EB" w:rsidP="000640EB">
      <w:pPr>
        <w:jc w:val="right"/>
        <w:rPr>
          <w:b/>
          <w:bCs/>
          <w:sz w:val="24"/>
          <w:szCs w:val="24"/>
        </w:rPr>
      </w:pPr>
    </w:p>
    <w:p w14:paraId="49B0FDFE" w14:textId="77777777" w:rsidR="000640EB" w:rsidRDefault="000640EB" w:rsidP="000640EB">
      <w:pPr>
        <w:rPr>
          <w:b/>
          <w:bCs/>
          <w:sz w:val="24"/>
          <w:szCs w:val="24"/>
        </w:rPr>
      </w:pPr>
    </w:p>
    <w:p w14:paraId="24E4B4CD" w14:textId="1BAE500B" w:rsidR="000640EB" w:rsidRDefault="000640EB" w:rsidP="000640EB">
      <w:pPr>
        <w:rPr>
          <w:b/>
          <w:bCs/>
          <w:sz w:val="24"/>
          <w:szCs w:val="24"/>
        </w:rPr>
      </w:pPr>
      <w:r>
        <w:rPr>
          <w:b/>
          <w:bCs/>
          <w:sz w:val="24"/>
          <w:szCs w:val="24"/>
        </w:rPr>
        <w:t>PRESSEMITTEILUNG</w:t>
      </w:r>
    </w:p>
    <w:p w14:paraId="74F8E6CD" w14:textId="77777777" w:rsidR="000640EB" w:rsidRDefault="000640EB" w:rsidP="000640EB">
      <w:pPr>
        <w:rPr>
          <w:b/>
          <w:bCs/>
          <w:sz w:val="24"/>
          <w:szCs w:val="24"/>
        </w:rPr>
      </w:pPr>
    </w:p>
    <w:p w14:paraId="0BBB3E83" w14:textId="77777777" w:rsidR="000640EB" w:rsidRDefault="000640EB" w:rsidP="000640EB">
      <w:pPr>
        <w:jc w:val="right"/>
      </w:pPr>
      <w:r w:rsidRPr="0036228A">
        <w:rPr>
          <w:b/>
          <w:bCs/>
        </w:rPr>
        <w:t>Pressekontakt</w:t>
      </w:r>
      <w:r>
        <w:t>:</w:t>
      </w:r>
    </w:p>
    <w:p w14:paraId="5A57122E" w14:textId="77777777" w:rsidR="00CB0ED6" w:rsidRDefault="00CB0ED6" w:rsidP="00CB0ED6">
      <w:pPr>
        <w:jc w:val="right"/>
      </w:pPr>
      <w:r>
        <w:t>MVeffizient - Ein Angebot der LEKA MV</w:t>
      </w:r>
    </w:p>
    <w:p w14:paraId="596150F1" w14:textId="77777777" w:rsidR="00CB0ED6" w:rsidRDefault="00CB0ED6" w:rsidP="00CB0ED6">
      <w:pPr>
        <w:jc w:val="right"/>
      </w:pPr>
      <w:r>
        <w:t>Thomas Stritz</w:t>
      </w:r>
    </w:p>
    <w:p w14:paraId="056B0C6A" w14:textId="77777777" w:rsidR="00CB0ED6" w:rsidRDefault="00CB0ED6" w:rsidP="00CB0ED6">
      <w:pPr>
        <w:jc w:val="right"/>
      </w:pPr>
      <w:r>
        <w:t>Telefon: + 49 385 3031-641</w:t>
      </w:r>
    </w:p>
    <w:p w14:paraId="25E58A33" w14:textId="76C7F055" w:rsidR="000640EB" w:rsidRPr="00550538" w:rsidRDefault="00CB0ED6" w:rsidP="00CB0ED6">
      <w:pPr>
        <w:jc w:val="right"/>
      </w:pPr>
      <w:r>
        <w:t xml:space="preserve">E-Mail: </w:t>
      </w:r>
      <w:hyperlink r:id="rId8" w:history="1">
        <w:r>
          <w:rPr>
            <w:rStyle w:val="Hyperlink"/>
          </w:rPr>
          <w:t>thomas.stritz@leka-mv.de</w:t>
        </w:r>
      </w:hyperlink>
    </w:p>
    <w:p w14:paraId="6595270B" w14:textId="77777777" w:rsidR="0036228A" w:rsidRDefault="0036228A" w:rsidP="00CB565A">
      <w:pPr>
        <w:rPr>
          <w:b/>
          <w:bCs/>
          <w:sz w:val="24"/>
          <w:szCs w:val="24"/>
        </w:rPr>
      </w:pPr>
    </w:p>
    <w:p w14:paraId="7D95E4D8" w14:textId="2DA1BAFD" w:rsidR="0088797E" w:rsidRPr="00E608B1" w:rsidRDefault="00E608B1" w:rsidP="005F00BF">
      <w:pPr>
        <w:spacing w:line="280" w:lineRule="exact"/>
        <w:rPr>
          <w:b/>
          <w:bCs/>
          <w:sz w:val="24"/>
          <w:szCs w:val="24"/>
        </w:rPr>
      </w:pPr>
      <w:r w:rsidRPr="00E608B1">
        <w:rPr>
          <w:b/>
          <w:bCs/>
          <w:sz w:val="24"/>
          <w:szCs w:val="24"/>
        </w:rPr>
        <w:t>Erfolgreiche zweite Energie-Effizienz-Konferenz für Unternehmen in Mecklenburg-Vorpommern</w:t>
      </w:r>
      <w:r w:rsidR="00385F02">
        <w:rPr>
          <w:b/>
          <w:bCs/>
          <w:sz w:val="24"/>
          <w:szCs w:val="24"/>
        </w:rPr>
        <w:t xml:space="preserve"> in Rostock</w:t>
      </w:r>
    </w:p>
    <w:p w14:paraId="04BD6C3C" w14:textId="77BD839E" w:rsidR="00E608B1" w:rsidRDefault="00E608B1" w:rsidP="005F00BF">
      <w:pPr>
        <w:spacing w:line="280" w:lineRule="exact"/>
        <w:rPr>
          <w:rFonts w:ascii="Calibri Light" w:hAnsi="Calibri Light" w:cs="Calibri Light"/>
          <w:b/>
          <w:bCs/>
          <w:sz w:val="24"/>
          <w:szCs w:val="24"/>
        </w:rPr>
      </w:pPr>
      <w:r w:rsidRPr="00E608B1">
        <w:rPr>
          <w:rFonts w:ascii="Calibri Light" w:hAnsi="Calibri Light" w:cs="Calibri Light"/>
          <w:b/>
          <w:bCs/>
          <w:sz w:val="24"/>
          <w:szCs w:val="24"/>
        </w:rPr>
        <w:t>MVeffizient setzt erneut Impulse für eine zukunftsfähige Wirtschaft im Land</w:t>
      </w:r>
    </w:p>
    <w:p w14:paraId="4EF48AD2" w14:textId="77777777" w:rsidR="00E608B1" w:rsidRPr="00E608B1" w:rsidRDefault="00E608B1" w:rsidP="005F00BF">
      <w:pPr>
        <w:spacing w:line="280" w:lineRule="exact"/>
        <w:rPr>
          <w:rFonts w:ascii="Calibri Light" w:hAnsi="Calibri Light" w:cs="Calibri Light"/>
          <w:b/>
          <w:bCs/>
          <w:sz w:val="24"/>
          <w:szCs w:val="24"/>
        </w:rPr>
      </w:pPr>
    </w:p>
    <w:p w14:paraId="4D17F4AE" w14:textId="1E9D009E" w:rsidR="00CB565A" w:rsidRDefault="0049406F" w:rsidP="005F00BF">
      <w:pPr>
        <w:spacing w:line="280" w:lineRule="exact"/>
        <w:rPr>
          <w:b/>
          <w:bCs/>
        </w:rPr>
      </w:pPr>
      <w:r>
        <w:rPr>
          <w:b/>
          <w:bCs/>
        </w:rPr>
        <w:t>Stralsund/Neustrelitz/Schwerin</w:t>
      </w:r>
      <w:r w:rsidR="001006C1">
        <w:rPr>
          <w:b/>
          <w:bCs/>
        </w:rPr>
        <w:t xml:space="preserve">, </w:t>
      </w:r>
      <w:r w:rsidR="00E608B1">
        <w:rPr>
          <w:b/>
          <w:bCs/>
        </w:rPr>
        <w:t>0</w:t>
      </w:r>
      <w:r w:rsidR="00385F02">
        <w:rPr>
          <w:b/>
          <w:bCs/>
        </w:rPr>
        <w:t>4</w:t>
      </w:r>
      <w:r w:rsidR="00506C89">
        <w:rPr>
          <w:b/>
          <w:bCs/>
        </w:rPr>
        <w:t>.</w:t>
      </w:r>
      <w:r w:rsidR="007E7A5B">
        <w:rPr>
          <w:b/>
          <w:bCs/>
        </w:rPr>
        <w:t xml:space="preserve"> </w:t>
      </w:r>
      <w:r w:rsidR="00E608B1">
        <w:rPr>
          <w:b/>
          <w:bCs/>
        </w:rPr>
        <w:t>Juni</w:t>
      </w:r>
      <w:r w:rsidR="00912911">
        <w:rPr>
          <w:b/>
          <w:bCs/>
        </w:rPr>
        <w:t xml:space="preserve"> </w:t>
      </w:r>
      <w:r>
        <w:rPr>
          <w:b/>
          <w:bCs/>
        </w:rPr>
        <w:t>202</w:t>
      </w:r>
      <w:r w:rsidR="008B4DBA">
        <w:rPr>
          <w:b/>
          <w:bCs/>
        </w:rPr>
        <w:t>6</w:t>
      </w:r>
    </w:p>
    <w:p w14:paraId="428DDF40" w14:textId="195F7F2B" w:rsidR="00CA14BB" w:rsidRPr="0088797E" w:rsidRDefault="00CA14BB" w:rsidP="005F00BF">
      <w:pPr>
        <w:spacing w:line="280" w:lineRule="exact"/>
        <w:rPr>
          <w:iCs/>
        </w:rPr>
      </w:pPr>
    </w:p>
    <w:p w14:paraId="3F60DC7E" w14:textId="6F1B95C3" w:rsidR="004E7D47" w:rsidRPr="0088797E" w:rsidRDefault="00E608B1" w:rsidP="004E7D47">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i/>
          <w:iCs/>
          <w:color w:val="000000" w:themeColor="text1"/>
        </w:rPr>
        <w:t xml:space="preserve">Am 4. Juni 2026 kamen </w:t>
      </w:r>
      <w:r>
        <w:rPr>
          <w:rFonts w:asciiTheme="minorHAnsi" w:hAnsiTheme="minorHAnsi" w:cstheme="minorHAnsi"/>
          <w:i/>
          <w:iCs/>
          <w:color w:val="000000" w:themeColor="text1"/>
        </w:rPr>
        <w:t>über 100</w:t>
      </w:r>
      <w:r w:rsidRPr="00E608B1">
        <w:rPr>
          <w:rFonts w:asciiTheme="minorHAnsi" w:hAnsiTheme="minorHAnsi" w:cstheme="minorHAnsi"/>
          <w:i/>
          <w:iCs/>
          <w:color w:val="000000" w:themeColor="text1"/>
        </w:rPr>
        <w:t xml:space="preserve"> Unternehmensvertreterinnen und -vertreter aus ganz Mecklenburg-Vorpommern in der Rotunde der HanseMesse Rostock zusammen, um sich über aktuelle Entwicklungen, Praxisbeispiele und Fördermöglichkeiten rund um Energieeffizienz und Klimaschutz zu informieren und auszutauschen. Zur zweiten Auflage der Energie-Effizienz-Konferenz hatte MVeffizient, ein Angebot der Landesenergie- und Klimaschutzagentur Mecklenburg-Vorpommern GmbH (LEKA MV), gemeinsam mit den Industrie- und Handelskammern in MV, der Initiative Energieeffizienz- und Klimaschutz-Netzwerke (IEEKN)</w:t>
      </w:r>
      <w:r w:rsidR="00137736" w:rsidRPr="00137736">
        <w:rPr>
          <w:rFonts w:asciiTheme="minorHAnsi" w:hAnsiTheme="minorHAnsi" w:cstheme="minorHAnsi"/>
          <w:i/>
          <w:iCs/>
          <w:color w:val="000000" w:themeColor="text1"/>
        </w:rPr>
        <w:t>, einer Initiative von 21 Verbänden und der Bundesregierung,</w:t>
      </w:r>
      <w:r w:rsidR="00377C86">
        <w:rPr>
          <w:rFonts w:asciiTheme="minorHAnsi" w:hAnsiTheme="minorHAnsi" w:cstheme="minorHAnsi"/>
          <w:i/>
          <w:iCs/>
          <w:color w:val="000000" w:themeColor="text1"/>
        </w:rPr>
        <w:t xml:space="preserve"> der </w:t>
      </w:r>
      <w:r w:rsidR="00377C86" w:rsidRPr="00377C86">
        <w:rPr>
          <w:rFonts w:asciiTheme="minorHAnsi" w:hAnsiTheme="minorHAnsi" w:cstheme="minorHAnsi"/>
          <w:i/>
          <w:iCs/>
          <w:color w:val="000000" w:themeColor="text1"/>
        </w:rPr>
        <w:t>Handwerkskammer Ostmecklenburg</w:t>
      </w:r>
      <w:r w:rsidR="00377C86">
        <w:rPr>
          <w:rFonts w:asciiTheme="minorHAnsi" w:hAnsiTheme="minorHAnsi" w:cstheme="minorHAnsi"/>
          <w:i/>
          <w:iCs/>
          <w:color w:val="000000" w:themeColor="text1"/>
        </w:rPr>
        <w:t>,</w:t>
      </w:r>
      <w:r w:rsidRPr="00E608B1">
        <w:rPr>
          <w:rFonts w:asciiTheme="minorHAnsi" w:hAnsiTheme="minorHAnsi" w:cstheme="minorHAnsi"/>
          <w:i/>
          <w:iCs/>
          <w:color w:val="000000" w:themeColor="text1"/>
        </w:rPr>
        <w:t xml:space="preserve"> dem Bundesverband der Energie- und Wasserwirtschaft (BDEW) und dem Verband kommunaler Unternehmen (VKU) eingeladen.</w:t>
      </w:r>
    </w:p>
    <w:p w14:paraId="6E1A36EE" w14:textId="77777777" w:rsidR="00E608B1" w:rsidRDefault="00E608B1" w:rsidP="004E7D47">
      <w:pPr>
        <w:autoSpaceDE w:val="0"/>
        <w:autoSpaceDN w:val="0"/>
        <w:adjustRightInd w:val="0"/>
        <w:spacing w:line="276" w:lineRule="auto"/>
        <w:rPr>
          <w:rFonts w:asciiTheme="minorHAnsi" w:hAnsiTheme="minorHAnsi" w:cstheme="minorHAnsi"/>
          <w:color w:val="000000" w:themeColor="text1"/>
        </w:rPr>
      </w:pPr>
    </w:p>
    <w:p w14:paraId="7D7C5C6F" w14:textId="62D61DD4"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Den fachlichen Auftakt setzte Dr. Beatrix Romberg, Referatsleiterin im Ministerium für Klimaschutz, Lan</w:t>
      </w:r>
      <w:r w:rsidR="00917655">
        <w:rPr>
          <w:rFonts w:asciiTheme="minorHAnsi" w:hAnsiTheme="minorHAnsi" w:cstheme="minorHAnsi"/>
          <w:color w:val="000000" w:themeColor="text1"/>
        </w:rPr>
        <w:t>d</w:t>
      </w:r>
      <w:r w:rsidRPr="00E608B1">
        <w:rPr>
          <w:rFonts w:asciiTheme="minorHAnsi" w:hAnsiTheme="minorHAnsi" w:cstheme="minorHAnsi"/>
          <w:color w:val="000000" w:themeColor="text1"/>
        </w:rPr>
        <w:t>wirtschaft, ländliche Räume und Umwelt, mit einem Impuls zum aktuellen Stand des Klimaverträglichkeitsgesetzes. Sie ordnete ein, welche neuen Anforderungen sich daraus für Unternehmen ergeben und welche Handlungsspielräume bestehen.</w:t>
      </w:r>
    </w:p>
    <w:p w14:paraId="26F31C64" w14:textId="36B38599"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In der ersten Keynote zeigte Olaf Höhn, Gründer und Geschäftsführer von Florida Eis, wie konsequente Investitionen in Energieeffizienz, eigene Klimatechnik, Photovoltaik und intelligente Logistik zu einer klimaneutralen Produktion führen können. Sein Unternehmen treibt aktuell den Bau einer Null-Emissions-Fabrik voran. „</w:t>
      </w:r>
      <w:r w:rsidR="0042578C" w:rsidRPr="0042578C">
        <w:rPr>
          <w:rFonts w:asciiTheme="minorHAnsi" w:hAnsiTheme="minorHAnsi" w:cstheme="minorHAnsi"/>
          <w:color w:val="000000" w:themeColor="text1"/>
        </w:rPr>
        <w:t>In der Regel machen die Energiekosten circa zehn Prozent der Kosten aus. Bei uns sind es gerade mal drei Prozent</w:t>
      </w:r>
      <w:r w:rsidRPr="00E608B1">
        <w:rPr>
          <w:rFonts w:asciiTheme="minorHAnsi" w:hAnsiTheme="minorHAnsi" w:cstheme="minorHAnsi"/>
          <w:color w:val="000000" w:themeColor="text1"/>
        </w:rPr>
        <w:t xml:space="preserve">“, </w:t>
      </w:r>
      <w:r w:rsidR="00323BEB">
        <w:rPr>
          <w:rFonts w:asciiTheme="minorHAnsi" w:hAnsiTheme="minorHAnsi" w:cstheme="minorHAnsi"/>
          <w:color w:val="000000" w:themeColor="text1"/>
        </w:rPr>
        <w:t>berichtete</w:t>
      </w:r>
      <w:r w:rsidRPr="00E608B1">
        <w:rPr>
          <w:rFonts w:asciiTheme="minorHAnsi" w:hAnsiTheme="minorHAnsi" w:cstheme="minorHAnsi"/>
          <w:color w:val="000000" w:themeColor="text1"/>
        </w:rPr>
        <w:t xml:space="preserve"> Höhn </w:t>
      </w:r>
      <w:r w:rsidR="0061286E">
        <w:rPr>
          <w:rFonts w:asciiTheme="minorHAnsi" w:hAnsiTheme="minorHAnsi" w:cstheme="minorHAnsi"/>
          <w:color w:val="000000" w:themeColor="text1"/>
        </w:rPr>
        <w:t>stolz</w:t>
      </w:r>
      <w:r w:rsidRPr="00E608B1">
        <w:rPr>
          <w:rFonts w:asciiTheme="minorHAnsi" w:hAnsiTheme="minorHAnsi" w:cstheme="minorHAnsi"/>
          <w:color w:val="000000" w:themeColor="text1"/>
        </w:rPr>
        <w:t>.</w:t>
      </w:r>
    </w:p>
    <w:p w14:paraId="5794EACA" w14:textId="77777777"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„Genau diese Verbindung aus Praxiserfahrung, technischer Expertise und politischen Rahmenbedingungen macht den Mehrwert der Konferenz aus“, sagt Gunnar Wobig, Geschäftsführer der LEKA MV. „Unternehmen erhalten hier nicht nur Wissen, sondern auch konkrete Anregungen und Kontakte für die Umsetzung im eigenen Betrieb.“</w:t>
      </w:r>
    </w:p>
    <w:p w14:paraId="44CFFDF7"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070025A5" w14:textId="77777777" w:rsidR="00E608B1" w:rsidRPr="00E608B1" w:rsidRDefault="00E608B1" w:rsidP="00E608B1">
      <w:pPr>
        <w:autoSpaceDE w:val="0"/>
        <w:autoSpaceDN w:val="0"/>
        <w:adjustRightInd w:val="0"/>
        <w:spacing w:line="276" w:lineRule="auto"/>
        <w:rPr>
          <w:rFonts w:asciiTheme="minorHAnsi" w:hAnsiTheme="minorHAnsi" w:cstheme="minorHAnsi"/>
          <w:b/>
          <w:bCs/>
          <w:color w:val="000000" w:themeColor="text1"/>
        </w:rPr>
      </w:pPr>
      <w:r w:rsidRPr="00E608B1">
        <w:rPr>
          <w:rFonts w:asciiTheme="minorHAnsi" w:hAnsiTheme="minorHAnsi" w:cstheme="minorHAnsi"/>
          <w:b/>
          <w:bCs/>
          <w:color w:val="000000" w:themeColor="text1"/>
        </w:rPr>
        <w:t>Vom Energiemanagementsystem bis zur ESG-Bewertung</w:t>
      </w:r>
    </w:p>
    <w:p w14:paraId="2BB0F1C0"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Im weiteren Programm vermittelten Fachvorträge konkretes Umsetzungswissen. Wei Min Wang vom VDI Zentrum Ressourceneffizienz erläuterte, wie digitale Lösungen helfen, Energie- und Materialverbräuche transparent zu machen und Effizienzpotenziale systematisch zu erschließen. Sven Janka von der WertE Gesellschaft für Nachhaltigkeit mbH stellte vor, worauf es bei der Einführung und beim Betrieb von Energiemanagementsystemen ankommt – und welche typischen Stolperfallen sich vermeiden lassen.</w:t>
      </w:r>
    </w:p>
    <w:p w14:paraId="3E371F2D" w14:textId="77777777"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lastRenderedPageBreak/>
        <w:t>Welche Rolle Energieeffizienzmaßnahmen für die Finanzierung von Unternehmen spielen, beleuchtete Frank Liebetrau, ESG-Stratege der NORD/LB. Er machte deutlich, dass auch Banken und Finanzinstitute bei ihren Kreditentscheidungen zunehmend ESG-Kriterien berücksichtigen müssen und welche Konsequenzen das für mittelständische Betriebe in Mecklenburg-Vorpommern hat. Einen Überblick über aktuelle Förderprogramme von Bund und Land gab anschließend Stefanie Beitz, Projektleiterin Förderberatung beim Landeszentrum für erneuerbare Energien Mecklenburg-Vorpommern e. V. (Leea).</w:t>
      </w:r>
    </w:p>
    <w:p w14:paraId="3CB42EBC"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63B3E5AD" w14:textId="77777777" w:rsidR="00E608B1" w:rsidRPr="00E608B1" w:rsidRDefault="00E608B1" w:rsidP="00E608B1">
      <w:pPr>
        <w:autoSpaceDE w:val="0"/>
        <w:autoSpaceDN w:val="0"/>
        <w:adjustRightInd w:val="0"/>
        <w:spacing w:line="276" w:lineRule="auto"/>
        <w:rPr>
          <w:rFonts w:asciiTheme="minorHAnsi" w:hAnsiTheme="minorHAnsi" w:cstheme="minorHAnsi"/>
          <w:b/>
          <w:bCs/>
          <w:color w:val="000000" w:themeColor="text1"/>
        </w:rPr>
      </w:pPr>
      <w:r w:rsidRPr="00E608B1">
        <w:rPr>
          <w:rFonts w:asciiTheme="minorHAnsi" w:hAnsiTheme="minorHAnsi" w:cstheme="minorHAnsi"/>
          <w:b/>
          <w:bCs/>
          <w:color w:val="000000" w:themeColor="text1"/>
        </w:rPr>
        <w:t>Netzwerkarbeit als Erfolgsfaktor</w:t>
      </w:r>
    </w:p>
    <w:p w14:paraId="077F0002" w14:textId="794627B8" w:rsidR="00E608B1" w:rsidRPr="00E608B1" w:rsidRDefault="0061286E" w:rsidP="00E608B1">
      <w:pPr>
        <w:autoSpaceDE w:val="0"/>
        <w:autoSpaceDN w:val="0"/>
        <w:adjustRightInd w:val="0"/>
        <w:spacing w:line="276" w:lineRule="auto"/>
        <w:rPr>
          <w:rFonts w:asciiTheme="minorHAnsi" w:hAnsiTheme="minorHAnsi" w:cstheme="minorHAnsi"/>
          <w:color w:val="000000" w:themeColor="text1"/>
        </w:rPr>
      </w:pPr>
      <w:r w:rsidRPr="0061286E">
        <w:rPr>
          <w:rFonts w:asciiTheme="minorHAnsi" w:hAnsiTheme="minorHAnsi" w:cstheme="minorHAnsi"/>
          <w:color w:val="000000" w:themeColor="text1"/>
        </w:rPr>
        <w:t xml:space="preserve">Dass gute Netzwerkarbeit wichtig ist, zeigte </w:t>
      </w:r>
      <w:r w:rsidR="00E608B1" w:rsidRPr="00E608B1">
        <w:rPr>
          <w:rFonts w:asciiTheme="minorHAnsi" w:hAnsiTheme="minorHAnsi" w:cstheme="minorHAnsi"/>
          <w:color w:val="000000" w:themeColor="text1"/>
        </w:rPr>
        <w:t>die Initiative Energieeffizienz- und Klimaschutz-Netzwerke (IEEKN). In einem interaktiven Format stellten Steffen Held (ÖKOTEC Energiemanagement GmbH), Richard Landgraf (Bundesministerium für Wirtschaft und Energie), Rafael Noster (dena) und Marten Belling (IHK Neubrandenburg) die Arbeit der Netzwerke vor. Praxisberichte von Philipp Golinski und Matthias Grytzan (Mecklenburgische Brauerei Lübz/Carlsberg Supply Company Deutschland) sowie André Flemming (Steamergy-Group, Stralsund) machten deutlich, wie Unternehmen durch den strukturierten Austausch innerhalb der Netzwerke Einsparpotenziale schneller erschließen.</w:t>
      </w:r>
    </w:p>
    <w:p w14:paraId="11A19883" w14:textId="77777777" w:rsid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0239DFEE" w14:textId="6771BE62"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Wie sich Energieeffizienz im laufenden Betrieb umsetzen lässt, zeigten in einem Praxisblock zudem Caty Ost (feels Beach Club, Kühlungsborn), Stephan Möller (balticFuelCells GmbH, Schwerin) und Gordon Ruthenberg (Weber Food Technology SE &amp; Co. KG, Neubrandenburg). Sie berichteten von konkreten Maßnahmen, den damit verbundenen Herausforderungen und den wirtschaftlichen Effekten – vom touristischen Mittelstand bis zur industriellen Fertigung.</w:t>
      </w:r>
    </w:p>
    <w:p w14:paraId="4E2BA65E"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0150588D" w14:textId="77777777" w:rsidR="00E608B1" w:rsidRPr="00E608B1" w:rsidRDefault="00E608B1" w:rsidP="00E608B1">
      <w:pPr>
        <w:autoSpaceDE w:val="0"/>
        <w:autoSpaceDN w:val="0"/>
        <w:adjustRightInd w:val="0"/>
        <w:spacing w:line="276" w:lineRule="auto"/>
        <w:rPr>
          <w:rFonts w:asciiTheme="minorHAnsi" w:hAnsiTheme="minorHAnsi" w:cstheme="minorHAnsi"/>
          <w:b/>
          <w:bCs/>
          <w:color w:val="000000" w:themeColor="text1"/>
        </w:rPr>
      </w:pPr>
      <w:r w:rsidRPr="00E608B1">
        <w:rPr>
          <w:rFonts w:asciiTheme="minorHAnsi" w:hAnsiTheme="minorHAnsi" w:cstheme="minorHAnsi"/>
          <w:b/>
          <w:bCs/>
          <w:color w:val="000000" w:themeColor="text1"/>
        </w:rPr>
        <w:t>Strategischer Ausblick auf das Stromsystem</w:t>
      </w:r>
    </w:p>
    <w:p w14:paraId="0261B75A" w14:textId="6DE7BE84"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Den Abschluss bildete die Closing Keynote von Dr. Tim Meyer, unabhängige</w:t>
      </w:r>
      <w:r w:rsidR="00E1241D">
        <w:rPr>
          <w:rFonts w:asciiTheme="minorHAnsi" w:hAnsiTheme="minorHAnsi" w:cstheme="minorHAnsi"/>
          <w:color w:val="000000" w:themeColor="text1"/>
        </w:rPr>
        <w:t>r</w:t>
      </w:r>
      <w:r w:rsidRPr="00E608B1">
        <w:rPr>
          <w:rFonts w:asciiTheme="minorHAnsi" w:hAnsiTheme="minorHAnsi" w:cstheme="minorHAnsi"/>
          <w:color w:val="000000" w:themeColor="text1"/>
        </w:rPr>
        <w:t xml:space="preserve"> Energieexperte und Buchautor („Strom“). Er beleuchtete, wie der Umbau des Stromsystems Geschäftsmodelle und Investitionsentscheidungen von Unternehmen verändert und welche strategischen Weichen Betriebe heute stellen sollten, um langfristig wettbewerbsfähig zu bleiben.</w:t>
      </w:r>
    </w:p>
    <w:p w14:paraId="669C6C57"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79C39C8D" w14:textId="77777777" w:rsidR="00E608B1" w:rsidRPr="00E608B1" w:rsidRDefault="00E608B1" w:rsidP="00E608B1">
      <w:pPr>
        <w:autoSpaceDE w:val="0"/>
        <w:autoSpaceDN w:val="0"/>
        <w:adjustRightInd w:val="0"/>
        <w:spacing w:line="276" w:lineRule="auto"/>
        <w:rPr>
          <w:rFonts w:asciiTheme="minorHAnsi" w:hAnsiTheme="minorHAnsi" w:cstheme="minorHAnsi"/>
          <w:b/>
          <w:bCs/>
          <w:color w:val="000000" w:themeColor="text1"/>
        </w:rPr>
      </w:pPr>
      <w:r w:rsidRPr="00E608B1">
        <w:rPr>
          <w:rFonts w:asciiTheme="minorHAnsi" w:hAnsiTheme="minorHAnsi" w:cstheme="minorHAnsi"/>
          <w:b/>
          <w:bCs/>
          <w:color w:val="000000" w:themeColor="text1"/>
        </w:rPr>
        <w:t>Raum für Austausch und Vernetzung</w:t>
      </w:r>
    </w:p>
    <w:p w14:paraId="39C72F93" w14:textId="74F8DF20" w:rsidR="00E608B1" w:rsidRDefault="00E608B1" w:rsidP="00E608B1">
      <w:p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 xml:space="preserve">Begleitet wurde die Konferenz von einer ganztägigen Ausstellung regionaler und überregionaler Lösungsanbieter aus den Bereichen Energieeffizienz und erneuerbare Energien. An Thementischen standen die Referentinnen und Referenten während der Pausen für vertiefende Fragen zur Verfügung. </w:t>
      </w:r>
      <w:r w:rsidR="00B4434C">
        <w:rPr>
          <w:rFonts w:asciiTheme="minorHAnsi" w:hAnsiTheme="minorHAnsi" w:cstheme="minorHAnsi"/>
          <w:color w:val="000000" w:themeColor="text1"/>
        </w:rPr>
        <w:t>Natürlich war a</w:t>
      </w:r>
      <w:r w:rsidRPr="00E608B1">
        <w:rPr>
          <w:rFonts w:asciiTheme="minorHAnsi" w:hAnsiTheme="minorHAnsi" w:cstheme="minorHAnsi"/>
          <w:color w:val="000000" w:themeColor="text1"/>
        </w:rPr>
        <w:t xml:space="preserve">uch das Team von MVeffizient </w:t>
      </w:r>
      <w:r w:rsidR="00B4434C">
        <w:rPr>
          <w:rFonts w:asciiTheme="minorHAnsi" w:hAnsiTheme="minorHAnsi" w:cstheme="minorHAnsi"/>
          <w:color w:val="000000" w:themeColor="text1"/>
        </w:rPr>
        <w:t>für alle Fragen in Sachen Energieeffizienz in Unternehmen</w:t>
      </w:r>
      <w:r w:rsidRPr="00E608B1">
        <w:rPr>
          <w:rFonts w:asciiTheme="minorHAnsi" w:hAnsiTheme="minorHAnsi" w:cstheme="minorHAnsi"/>
          <w:color w:val="000000" w:themeColor="text1"/>
        </w:rPr>
        <w:t xml:space="preserve"> ansprechbar.</w:t>
      </w:r>
      <w:r w:rsidR="00B4434C">
        <w:rPr>
          <w:rFonts w:asciiTheme="minorHAnsi" w:hAnsiTheme="minorHAnsi" w:cstheme="minorHAnsi"/>
          <w:color w:val="000000" w:themeColor="text1"/>
        </w:rPr>
        <w:t xml:space="preserve"> </w:t>
      </w:r>
    </w:p>
    <w:p w14:paraId="6E480D1D" w14:textId="77777777" w:rsidR="00E608B1" w:rsidRPr="00E608B1" w:rsidRDefault="00E608B1" w:rsidP="00E608B1">
      <w:pPr>
        <w:autoSpaceDE w:val="0"/>
        <w:autoSpaceDN w:val="0"/>
        <w:adjustRightInd w:val="0"/>
        <w:spacing w:line="276" w:lineRule="auto"/>
        <w:rPr>
          <w:rFonts w:asciiTheme="minorHAnsi" w:hAnsiTheme="minorHAnsi" w:cstheme="minorHAnsi"/>
          <w:color w:val="000000" w:themeColor="text1"/>
        </w:rPr>
      </w:pPr>
    </w:p>
    <w:p w14:paraId="2978EC27" w14:textId="77777777" w:rsidR="00E608B1" w:rsidRPr="00E608B1" w:rsidRDefault="00E608B1" w:rsidP="00E608B1">
      <w:pPr>
        <w:autoSpaceDE w:val="0"/>
        <w:autoSpaceDN w:val="0"/>
        <w:adjustRightInd w:val="0"/>
        <w:spacing w:line="276" w:lineRule="auto"/>
        <w:rPr>
          <w:rFonts w:asciiTheme="minorHAnsi" w:hAnsiTheme="minorHAnsi" w:cstheme="minorHAnsi"/>
          <w:b/>
          <w:bCs/>
          <w:color w:val="000000" w:themeColor="text1"/>
        </w:rPr>
      </w:pPr>
      <w:r w:rsidRPr="00E608B1">
        <w:rPr>
          <w:rFonts w:asciiTheme="minorHAnsi" w:hAnsiTheme="minorHAnsi" w:cstheme="minorHAnsi"/>
          <w:b/>
          <w:bCs/>
          <w:color w:val="000000" w:themeColor="text1"/>
        </w:rPr>
        <w:t>Zentrale Erkenntnisse für die Teilnehmenden im Überblick:</w:t>
      </w:r>
    </w:p>
    <w:p w14:paraId="1CAB6B5D" w14:textId="77777777" w:rsidR="00E608B1" w:rsidRPr="00E608B1" w:rsidRDefault="00E608B1" w:rsidP="00E608B1">
      <w:pPr>
        <w:pStyle w:val="Listenabsatz"/>
        <w:numPr>
          <w:ilvl w:val="0"/>
          <w:numId w:val="27"/>
        </w:num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Das Klimaverträglichkeitsgesetz schafft neue Rahmenbedingungen, die Unternehmen frühzeitig in die eigene Investitionsplanung einbeziehen sollten.</w:t>
      </w:r>
    </w:p>
    <w:p w14:paraId="77429AE9" w14:textId="77777777" w:rsidR="00E608B1" w:rsidRPr="00E608B1" w:rsidRDefault="00E608B1" w:rsidP="00E608B1">
      <w:pPr>
        <w:pStyle w:val="Listenabsatz"/>
        <w:numPr>
          <w:ilvl w:val="0"/>
          <w:numId w:val="27"/>
        </w:num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Energieeffizienz ist zunehmend ein Faktor bei der Kreditvergabe – ESG-Anforderungen wirken sich direkt auf die Finanzierungsbedingungen aus.</w:t>
      </w:r>
    </w:p>
    <w:p w14:paraId="513DCB76" w14:textId="77777777" w:rsidR="00E608B1" w:rsidRPr="00E608B1" w:rsidRDefault="00E608B1" w:rsidP="00E608B1">
      <w:pPr>
        <w:pStyle w:val="Listenabsatz"/>
        <w:numPr>
          <w:ilvl w:val="0"/>
          <w:numId w:val="27"/>
        </w:num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Digitale Lösungen und Energiemanagementsysteme schaffen die Datenbasis, um Einsparpotenziale systematisch zu erschließen.</w:t>
      </w:r>
    </w:p>
    <w:p w14:paraId="6B39F695" w14:textId="77777777" w:rsidR="00B4434C" w:rsidRDefault="00E608B1" w:rsidP="00E608B1">
      <w:pPr>
        <w:pStyle w:val="Listenabsatz"/>
        <w:numPr>
          <w:ilvl w:val="0"/>
          <w:numId w:val="27"/>
        </w:numPr>
        <w:autoSpaceDE w:val="0"/>
        <w:autoSpaceDN w:val="0"/>
        <w:adjustRightInd w:val="0"/>
        <w:spacing w:line="276" w:lineRule="auto"/>
        <w:rPr>
          <w:rFonts w:asciiTheme="minorHAnsi" w:hAnsiTheme="minorHAnsi" w:cstheme="minorHAnsi"/>
          <w:color w:val="000000" w:themeColor="text1"/>
        </w:rPr>
      </w:pPr>
      <w:r w:rsidRPr="00E608B1">
        <w:rPr>
          <w:rFonts w:asciiTheme="minorHAnsi" w:hAnsiTheme="minorHAnsi" w:cstheme="minorHAnsi"/>
          <w:color w:val="000000" w:themeColor="text1"/>
        </w:rPr>
        <w:t>Fördermittel von Bund und Land senken die Investitionsschwelle für Effizienzmaßnahmen spürbar – eine frühzeitige Beratung ist entscheidend.</w:t>
      </w:r>
    </w:p>
    <w:p w14:paraId="3FACC514" w14:textId="69CAB2E7" w:rsidR="00DA7626" w:rsidRPr="00B4434C" w:rsidRDefault="00E608B1" w:rsidP="00E608B1">
      <w:pPr>
        <w:pStyle w:val="Listenabsatz"/>
        <w:numPr>
          <w:ilvl w:val="0"/>
          <w:numId w:val="27"/>
        </w:numPr>
        <w:autoSpaceDE w:val="0"/>
        <w:autoSpaceDN w:val="0"/>
        <w:adjustRightInd w:val="0"/>
        <w:spacing w:line="276" w:lineRule="auto"/>
        <w:rPr>
          <w:rFonts w:asciiTheme="minorHAnsi" w:hAnsiTheme="minorHAnsi" w:cstheme="minorHAnsi"/>
          <w:color w:val="000000" w:themeColor="text1"/>
        </w:rPr>
      </w:pPr>
      <w:r w:rsidRPr="00B4434C">
        <w:rPr>
          <w:rFonts w:asciiTheme="minorHAnsi" w:hAnsiTheme="minorHAnsi" w:cstheme="minorHAnsi"/>
          <w:color w:val="000000" w:themeColor="text1"/>
        </w:rPr>
        <w:t xml:space="preserve">Energieeffizienz- und Klimaschutz-Netzwerke beschleunigen </w:t>
      </w:r>
      <w:r w:rsidR="00E1241D">
        <w:rPr>
          <w:rFonts w:asciiTheme="minorHAnsi" w:hAnsiTheme="minorHAnsi" w:cstheme="minorHAnsi"/>
          <w:color w:val="000000" w:themeColor="text1"/>
        </w:rPr>
        <w:t>Lernprozesse</w:t>
      </w:r>
      <w:r w:rsidR="00E1241D" w:rsidRPr="00B4434C">
        <w:rPr>
          <w:rFonts w:asciiTheme="minorHAnsi" w:hAnsiTheme="minorHAnsi" w:cstheme="minorHAnsi"/>
          <w:color w:val="000000" w:themeColor="text1"/>
        </w:rPr>
        <w:t xml:space="preserve"> </w:t>
      </w:r>
      <w:r w:rsidRPr="00B4434C">
        <w:rPr>
          <w:rFonts w:asciiTheme="minorHAnsi" w:hAnsiTheme="minorHAnsi" w:cstheme="minorHAnsi"/>
          <w:color w:val="000000" w:themeColor="text1"/>
        </w:rPr>
        <w:t>und reduzieren den Aufwand für die Umsetzung im eigenen Betrieb.</w:t>
      </w:r>
    </w:p>
    <w:p w14:paraId="38DA0D74" w14:textId="77777777" w:rsidR="00E608B1" w:rsidRPr="00B82B08" w:rsidRDefault="00E608B1" w:rsidP="00E608B1">
      <w:pPr>
        <w:autoSpaceDE w:val="0"/>
        <w:autoSpaceDN w:val="0"/>
        <w:adjustRightInd w:val="0"/>
        <w:spacing w:line="276" w:lineRule="auto"/>
        <w:rPr>
          <w:rFonts w:asciiTheme="minorHAnsi" w:hAnsiTheme="minorHAnsi" w:cstheme="minorHAnsi"/>
          <w:color w:val="000000" w:themeColor="text1"/>
        </w:rPr>
      </w:pPr>
    </w:p>
    <w:p w14:paraId="5D856886" w14:textId="77777777" w:rsidR="00AB3E01" w:rsidRPr="005919F9" w:rsidRDefault="00AB3E01" w:rsidP="00E9528F">
      <w:pPr>
        <w:autoSpaceDE w:val="0"/>
        <w:autoSpaceDN w:val="0"/>
        <w:adjustRightInd w:val="0"/>
        <w:spacing w:line="276" w:lineRule="auto"/>
        <w:rPr>
          <w:rFonts w:asciiTheme="minorHAnsi" w:hAnsiTheme="minorHAnsi" w:cstheme="minorHAnsi"/>
          <w:color w:val="000000" w:themeColor="text1"/>
        </w:rPr>
      </w:pPr>
    </w:p>
    <w:p w14:paraId="3BF02540" w14:textId="77777777" w:rsidR="00AB3E01" w:rsidRDefault="00AB3E01" w:rsidP="00AB3E01">
      <w:pPr>
        <w:shd w:val="clear" w:color="auto" w:fill="FFFFFF"/>
        <w:spacing w:line="300" w:lineRule="atLeast"/>
        <w:rPr>
          <w:b/>
          <w:bCs/>
          <w:sz w:val="20"/>
          <w:szCs w:val="20"/>
        </w:rPr>
      </w:pPr>
      <w:r w:rsidRPr="00857C9E">
        <w:rPr>
          <w:b/>
          <w:bCs/>
          <w:sz w:val="20"/>
          <w:szCs w:val="20"/>
        </w:rPr>
        <w:t xml:space="preserve">Über </w:t>
      </w:r>
      <w:r>
        <w:rPr>
          <w:b/>
          <w:bCs/>
          <w:sz w:val="20"/>
          <w:szCs w:val="20"/>
        </w:rPr>
        <w:t xml:space="preserve">das Beratungsangebot </w:t>
      </w:r>
      <w:r w:rsidRPr="00857C9E">
        <w:rPr>
          <w:b/>
          <w:bCs/>
          <w:sz w:val="20"/>
          <w:szCs w:val="20"/>
        </w:rPr>
        <w:t>MVeffizient</w:t>
      </w:r>
      <w:r>
        <w:rPr>
          <w:b/>
          <w:bCs/>
          <w:sz w:val="20"/>
          <w:szCs w:val="20"/>
        </w:rPr>
        <w:t>:</w:t>
      </w:r>
    </w:p>
    <w:p w14:paraId="06D1D714" w14:textId="5F3B66D5" w:rsidR="00AB3E01" w:rsidRPr="00DA69C5" w:rsidRDefault="00AB3E01" w:rsidP="00AB3E01">
      <w:pPr>
        <w:shd w:val="clear" w:color="auto" w:fill="FFFFFF"/>
        <w:jc w:val="both"/>
        <w:rPr>
          <w:sz w:val="20"/>
          <w:szCs w:val="20"/>
        </w:rPr>
      </w:pPr>
      <w:r w:rsidRPr="00AC7860">
        <w:rPr>
          <w:sz w:val="20"/>
          <w:szCs w:val="20"/>
        </w:rPr>
        <w:t xml:space="preserve">MVeffizient ist ein Angebot der Landesenergie- und Klimaschutzagentur Mecklenburg-Vorpommern GmbH (LEKA MV) für mehr Energieeffizienz in Mecklenburg-Vorpommern und wird im Auftrag des Ministeriums für Klimaschutz, Landwirtschaft, ländliche Räume und Umwelt durchgeführt. Insgesamt unterstützen </w:t>
      </w:r>
      <w:r w:rsidR="005C757C">
        <w:rPr>
          <w:sz w:val="20"/>
          <w:szCs w:val="20"/>
        </w:rPr>
        <w:t>sechs</w:t>
      </w:r>
      <w:r w:rsidRPr="00AC7860">
        <w:rPr>
          <w:sz w:val="20"/>
          <w:szCs w:val="20"/>
        </w:rPr>
        <w:t xml:space="preserve"> Mitarbeite</w:t>
      </w:r>
      <w:r w:rsidR="001E5376">
        <w:rPr>
          <w:sz w:val="20"/>
          <w:szCs w:val="20"/>
        </w:rPr>
        <w:t xml:space="preserve">nde </w:t>
      </w:r>
      <w:r w:rsidRPr="00AC7860">
        <w:rPr>
          <w:sz w:val="20"/>
          <w:szCs w:val="20"/>
        </w:rPr>
        <w:t>insbesondere kleine und mittelständische Unternehmen dabei, die Energieeffizienz zu steigern, Energiekosten zu senken und den CO</w:t>
      </w:r>
      <w:r w:rsidRPr="00D05939">
        <w:rPr>
          <w:sz w:val="20"/>
          <w:szCs w:val="20"/>
          <w:vertAlign w:val="subscript"/>
        </w:rPr>
        <w:t>2</w:t>
      </w:r>
      <w:r w:rsidRPr="00AC7860">
        <w:rPr>
          <w:sz w:val="20"/>
          <w:szCs w:val="20"/>
        </w:rPr>
        <w:t xml:space="preserve">-Ausstoß zu reduzieren. MVeffizient wird mit Mitteln aus dem </w:t>
      </w:r>
      <w:bookmarkStart w:id="0" w:name="_Hlk155884612"/>
      <w:r w:rsidRPr="00AC7860">
        <w:rPr>
          <w:sz w:val="20"/>
          <w:szCs w:val="20"/>
        </w:rPr>
        <w:t xml:space="preserve">Europäischen Fonds für Regionale Entwicklung (EFRE) </w:t>
      </w:r>
      <w:bookmarkEnd w:id="0"/>
      <w:r w:rsidRPr="00AC7860">
        <w:rPr>
          <w:sz w:val="20"/>
          <w:szCs w:val="20"/>
        </w:rPr>
        <w:t xml:space="preserve">gefördert und </w:t>
      </w:r>
      <w:r w:rsidRPr="00343191">
        <w:rPr>
          <w:sz w:val="20"/>
          <w:szCs w:val="20"/>
        </w:rPr>
        <w:t>läuft bis Juni 202</w:t>
      </w:r>
      <w:r w:rsidR="00343191" w:rsidRPr="00343191">
        <w:rPr>
          <w:sz w:val="20"/>
          <w:szCs w:val="20"/>
        </w:rPr>
        <w:t>7</w:t>
      </w:r>
      <w:r w:rsidRPr="00343191">
        <w:rPr>
          <w:sz w:val="20"/>
          <w:szCs w:val="20"/>
        </w:rPr>
        <w:t>.</w:t>
      </w:r>
      <w:r w:rsidRPr="00AC7860">
        <w:rPr>
          <w:sz w:val="20"/>
          <w:szCs w:val="20"/>
        </w:rPr>
        <w:t xml:space="preserve"> Weitere Informationen unter </w:t>
      </w:r>
      <w:hyperlink r:id="rId9" w:history="1">
        <w:r w:rsidRPr="00AC7860">
          <w:rPr>
            <w:rStyle w:val="Hyperlink"/>
            <w:sz w:val="20"/>
            <w:szCs w:val="20"/>
          </w:rPr>
          <w:t>www.mv-effizient.de</w:t>
        </w:r>
      </w:hyperlink>
      <w:r w:rsidRPr="00AC7860">
        <w:rPr>
          <w:sz w:val="20"/>
          <w:szCs w:val="20"/>
        </w:rPr>
        <w:t>.</w:t>
      </w:r>
    </w:p>
    <w:p w14:paraId="3B34D10A" w14:textId="77777777" w:rsidR="00AB3E01" w:rsidRDefault="00AB3E01" w:rsidP="00AB3E01"/>
    <w:p w14:paraId="74443E01" w14:textId="77777777" w:rsidR="00AB3E01" w:rsidRPr="0036228A" w:rsidRDefault="00AB3E01" w:rsidP="00AB3E01">
      <w:pPr>
        <w:jc w:val="both"/>
        <w:rPr>
          <w:b/>
          <w:bCs/>
          <w:sz w:val="20"/>
          <w:szCs w:val="20"/>
        </w:rPr>
      </w:pPr>
      <w:r w:rsidRPr="0036228A">
        <w:rPr>
          <w:b/>
          <w:bCs/>
          <w:sz w:val="20"/>
          <w:szCs w:val="20"/>
        </w:rPr>
        <w:t>Über die Landesenergie- und Klimaschutzagentur Mecklenburg-Vorpommern GmbH (LEKA MV):</w:t>
      </w:r>
    </w:p>
    <w:p w14:paraId="14146251" w14:textId="77777777" w:rsidR="003B7515" w:rsidRDefault="00AB3E01" w:rsidP="005919F9">
      <w:pPr>
        <w:jc w:val="both"/>
        <w:rPr>
          <w:rFonts w:asciiTheme="minorHAnsi" w:hAnsiTheme="minorHAnsi" w:cstheme="minorHAnsi"/>
          <w:noProof/>
          <w:szCs w:val="24"/>
        </w:rPr>
      </w:pPr>
      <w:r w:rsidRPr="0036228A">
        <w:rPr>
          <w:sz w:val="20"/>
          <w:szCs w:val="20"/>
        </w:rPr>
        <w:t xml:space="preserve">Die Landesenergie- und Klimaschutzagentur Mecklenburg-Vorpommern GmbH (LEKA MV) wurde 2016 gegründet und ist mit den drei Standorten Stralsund, Schwerin und Neustrelitz landesweit aktiv. Als landeseigene Einrichtung berät die LEKA MV Kommunen, Unternehmen und </w:t>
      </w:r>
      <w:r>
        <w:rPr>
          <w:sz w:val="20"/>
          <w:szCs w:val="20"/>
        </w:rPr>
        <w:t>Privathaushalte</w:t>
      </w:r>
      <w:r w:rsidRPr="0036228A">
        <w:rPr>
          <w:sz w:val="20"/>
          <w:szCs w:val="20"/>
        </w:rPr>
        <w:t xml:space="preserve"> kostenlos</w:t>
      </w:r>
      <w:r>
        <w:rPr>
          <w:sz w:val="20"/>
          <w:szCs w:val="20"/>
        </w:rPr>
        <w:t xml:space="preserve"> und neutral</w:t>
      </w:r>
      <w:r w:rsidRPr="0036228A">
        <w:rPr>
          <w:sz w:val="20"/>
          <w:szCs w:val="20"/>
        </w:rPr>
        <w:t xml:space="preserve"> in allen Fragen der Energieeffizienz und der Energiewende. Darüber hinaus vernetzt die LEKA MV in eigenen Schulungen und Veranstaltungen die landesweiten Akteure der Energiewende, vermittelt Wissen an Entscheidungsträger und berät zu Fördermöglichkeiten. Weitere Informationen unter </w:t>
      </w:r>
      <w:hyperlink r:id="rId10" w:history="1">
        <w:r w:rsidRPr="0036228A">
          <w:rPr>
            <w:rStyle w:val="Hyperlink"/>
            <w:sz w:val="20"/>
            <w:szCs w:val="20"/>
          </w:rPr>
          <w:t>www.leka-mv.de</w:t>
        </w:r>
      </w:hyperlink>
      <w:r w:rsidRPr="0036228A">
        <w:rPr>
          <w:sz w:val="20"/>
          <w:szCs w:val="20"/>
        </w:rPr>
        <w:t>.</w:t>
      </w:r>
      <w:r w:rsidR="003B7515" w:rsidRPr="003B7515">
        <w:rPr>
          <w:rFonts w:asciiTheme="minorHAnsi" w:hAnsiTheme="minorHAnsi" w:cstheme="minorHAnsi"/>
          <w:noProof/>
          <w:szCs w:val="24"/>
        </w:rPr>
        <w:t xml:space="preserve"> </w:t>
      </w:r>
    </w:p>
    <w:p w14:paraId="1406008E" w14:textId="77777777" w:rsidR="003B7515" w:rsidRDefault="003B7515" w:rsidP="005919F9">
      <w:pPr>
        <w:jc w:val="both"/>
        <w:rPr>
          <w:rFonts w:asciiTheme="minorHAnsi" w:hAnsiTheme="minorHAnsi" w:cstheme="minorHAnsi"/>
          <w:noProof/>
          <w:szCs w:val="24"/>
        </w:rPr>
      </w:pPr>
    </w:p>
    <w:p w14:paraId="16EA7F22" w14:textId="1F685429" w:rsidR="005E05CE" w:rsidRDefault="005E05CE" w:rsidP="005919F9">
      <w:pPr>
        <w:jc w:val="both"/>
        <w:rPr>
          <w:rFonts w:asciiTheme="minorHAnsi" w:hAnsiTheme="minorHAnsi"/>
          <w:sz w:val="20"/>
          <w:szCs w:val="20"/>
        </w:rPr>
      </w:pPr>
    </w:p>
    <w:p w14:paraId="3F4378D0" w14:textId="7861AD82" w:rsidR="003B7515" w:rsidRDefault="00195224" w:rsidP="005919F9">
      <w:pPr>
        <w:jc w:val="both"/>
        <w:rPr>
          <w:rFonts w:asciiTheme="minorHAnsi" w:hAnsiTheme="minorHAnsi"/>
          <w:sz w:val="20"/>
          <w:szCs w:val="20"/>
        </w:rPr>
      </w:pPr>
      <w:r>
        <w:rPr>
          <w:rFonts w:asciiTheme="minorHAnsi" w:hAnsiTheme="minorHAnsi"/>
          <w:noProof/>
          <w:sz w:val="20"/>
          <w:szCs w:val="20"/>
        </w:rPr>
        <w:drawing>
          <wp:inline distT="0" distB="0" distL="0" distR="0" wp14:anchorId="190F1002" wp14:editId="564A503B">
            <wp:extent cx="6012180" cy="3383280"/>
            <wp:effectExtent l="0" t="0" r="7620" b="7620"/>
            <wp:docPr id="154597590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2180" cy="3383280"/>
                    </a:xfrm>
                    <a:prstGeom prst="rect">
                      <a:avLst/>
                    </a:prstGeom>
                    <a:noFill/>
                    <a:ln>
                      <a:noFill/>
                    </a:ln>
                  </pic:spPr>
                </pic:pic>
              </a:graphicData>
            </a:graphic>
          </wp:inline>
        </w:drawing>
      </w:r>
    </w:p>
    <w:p w14:paraId="0D120272" w14:textId="384C55A0" w:rsidR="003B7515" w:rsidRPr="005919F9" w:rsidRDefault="003B7515" w:rsidP="003B7515">
      <w:pPr>
        <w:rPr>
          <w:rFonts w:asciiTheme="minorHAnsi" w:hAnsiTheme="minorHAnsi"/>
          <w:sz w:val="20"/>
          <w:szCs w:val="20"/>
        </w:rPr>
      </w:pPr>
      <w:r>
        <w:rPr>
          <w:rFonts w:asciiTheme="minorHAnsi" w:hAnsiTheme="minorHAnsi"/>
          <w:sz w:val="20"/>
          <w:szCs w:val="20"/>
        </w:rPr>
        <w:t xml:space="preserve">BU: </w:t>
      </w:r>
      <w:r w:rsidR="000E44BB" w:rsidRPr="000E44BB">
        <w:rPr>
          <w:rFonts w:asciiTheme="minorHAnsi" w:hAnsiTheme="minorHAnsi"/>
          <w:sz w:val="20"/>
          <w:szCs w:val="20"/>
        </w:rPr>
        <w:t>Große Resonanz auf der Energie-Effizienz-Konferenz 2026. Die Konferenz behandelte Themen, die Unternehmen besonders bewegen</w:t>
      </w:r>
      <w:r w:rsidRPr="003B7515">
        <w:rPr>
          <w:rFonts w:asciiTheme="minorHAnsi" w:hAnsiTheme="minorHAnsi"/>
          <w:sz w:val="20"/>
          <w:szCs w:val="20"/>
        </w:rPr>
        <w:t>.</w:t>
      </w:r>
      <w:r w:rsidR="00EB3B18">
        <w:rPr>
          <w:rFonts w:asciiTheme="minorHAnsi" w:hAnsiTheme="minorHAnsi"/>
          <w:sz w:val="20"/>
          <w:szCs w:val="20"/>
        </w:rPr>
        <w:t xml:space="preserve"> (Foto: </w:t>
      </w:r>
      <w:r w:rsidR="00B4434C">
        <w:rPr>
          <w:rFonts w:asciiTheme="minorHAnsi" w:hAnsiTheme="minorHAnsi"/>
          <w:sz w:val="20"/>
          <w:szCs w:val="20"/>
        </w:rPr>
        <w:t>LEKA MV</w:t>
      </w:r>
      <w:r w:rsidR="00EB3B18">
        <w:rPr>
          <w:rFonts w:asciiTheme="minorHAnsi" w:hAnsiTheme="minorHAnsi"/>
          <w:sz w:val="20"/>
          <w:szCs w:val="20"/>
        </w:rPr>
        <w:t>)</w:t>
      </w:r>
    </w:p>
    <w:sectPr w:rsidR="003B7515" w:rsidRPr="005919F9" w:rsidSect="000640EB">
      <w:footerReference w:type="default" r:id="rId12"/>
      <w:headerReference w:type="first" r:id="rId13"/>
      <w:pgSz w:w="11906" w:h="16838"/>
      <w:pgMar w:top="1418" w:right="102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53BA" w14:textId="77777777" w:rsidR="005F71C1" w:rsidRDefault="005F71C1" w:rsidP="000C755C">
      <w:r>
        <w:separator/>
      </w:r>
    </w:p>
  </w:endnote>
  <w:endnote w:type="continuationSeparator" w:id="0">
    <w:p w14:paraId="17BF1C60" w14:textId="77777777" w:rsidR="005F71C1" w:rsidRDefault="005F71C1" w:rsidP="000C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51174"/>
      <w:docPartObj>
        <w:docPartGallery w:val="Page Numbers (Bottom of Page)"/>
        <w:docPartUnique/>
      </w:docPartObj>
    </w:sdtPr>
    <w:sdtEndPr/>
    <w:sdtContent>
      <w:sdt>
        <w:sdtPr>
          <w:id w:val="-1769616900"/>
          <w:docPartObj>
            <w:docPartGallery w:val="Page Numbers (Top of Page)"/>
            <w:docPartUnique/>
          </w:docPartObj>
        </w:sdtPr>
        <w:sdtEndPr/>
        <w:sdtContent>
          <w:p w14:paraId="2019892B" w14:textId="6EA169D5" w:rsidR="000C755C" w:rsidRDefault="000C755C">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DB5C23">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DB5C23">
              <w:rPr>
                <w:b/>
                <w:bCs/>
                <w:noProof/>
              </w:rPr>
              <w:t>2</w:t>
            </w:r>
            <w:r>
              <w:rPr>
                <w:b/>
                <w:bCs/>
                <w:sz w:val="24"/>
                <w:szCs w:val="24"/>
              </w:rPr>
              <w:fldChar w:fldCharType="end"/>
            </w:r>
          </w:p>
        </w:sdtContent>
      </w:sdt>
    </w:sdtContent>
  </w:sdt>
  <w:p w14:paraId="5C260F1B" w14:textId="77777777" w:rsidR="000C755C" w:rsidRDefault="000C75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48B16" w14:textId="77777777" w:rsidR="005F71C1" w:rsidRDefault="005F71C1" w:rsidP="000C755C">
      <w:r>
        <w:separator/>
      </w:r>
    </w:p>
  </w:footnote>
  <w:footnote w:type="continuationSeparator" w:id="0">
    <w:p w14:paraId="6611AD5B" w14:textId="77777777" w:rsidR="005F71C1" w:rsidRDefault="005F71C1" w:rsidP="000C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01FF" w14:textId="77777777" w:rsidR="008B4DBA" w:rsidRDefault="008B4DBA" w:rsidP="008B4DBA">
    <w:pPr>
      <w:pStyle w:val="Kopfzeile"/>
    </w:pPr>
    <w:r>
      <w:rPr>
        <w:noProof/>
        <w:lang w:eastAsia="de-DE"/>
      </w:rPr>
      <w:drawing>
        <wp:anchor distT="0" distB="0" distL="114300" distR="114300" simplePos="0" relativeHeight="251660288" behindDoc="1" locked="0" layoutInCell="1" allowOverlap="1" wp14:anchorId="66058F91" wp14:editId="7E61984C">
          <wp:simplePos x="0" y="0"/>
          <wp:positionH relativeFrom="margin">
            <wp:posOffset>-791845</wp:posOffset>
          </wp:positionH>
          <wp:positionV relativeFrom="paragraph">
            <wp:posOffset>-381635</wp:posOffset>
          </wp:positionV>
          <wp:extent cx="1636395" cy="1028700"/>
          <wp:effectExtent l="0" t="0" r="1905" b="0"/>
          <wp:wrapTight wrapText="bothSides">
            <wp:wrapPolygon edited="0">
              <wp:start x="0" y="0"/>
              <wp:lineTo x="0" y="21200"/>
              <wp:lineTo x="21374" y="21200"/>
              <wp:lineTo x="21374" y="0"/>
              <wp:lineTo x="0" y="0"/>
            </wp:wrapPolygon>
          </wp:wrapTight>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1" locked="0" layoutInCell="1" allowOverlap="1" wp14:anchorId="011C87A9" wp14:editId="05A517BE">
          <wp:simplePos x="0" y="0"/>
          <wp:positionH relativeFrom="column">
            <wp:posOffset>4594860</wp:posOffset>
          </wp:positionH>
          <wp:positionV relativeFrom="paragraph">
            <wp:posOffset>-282575</wp:posOffset>
          </wp:positionV>
          <wp:extent cx="1805940" cy="830732"/>
          <wp:effectExtent l="0" t="0" r="3810" b="7620"/>
          <wp:wrapTight wrapText="bothSides">
            <wp:wrapPolygon edited="0">
              <wp:start x="0" y="0"/>
              <wp:lineTo x="0" y="21303"/>
              <wp:lineTo x="21418" y="21303"/>
              <wp:lineTo x="21418" y="0"/>
              <wp:lineTo x="0" y="0"/>
            </wp:wrapPolygon>
          </wp:wrapTight>
          <wp:docPr id="13" name="Grafik 1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Schrift, Logo, Grafiken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5940" cy="830732"/>
                  </a:xfrm>
                  <a:prstGeom prst="rect">
                    <a:avLst/>
                  </a:prstGeom>
                  <a:noFill/>
                  <a:ln>
                    <a:noFill/>
                  </a:ln>
                </pic:spPr>
              </pic:pic>
            </a:graphicData>
          </a:graphic>
        </wp:anchor>
      </w:drawing>
    </w:r>
  </w:p>
  <w:p w14:paraId="2C25744D" w14:textId="1D3AC4C9" w:rsidR="000640EB" w:rsidRPr="008B4DBA" w:rsidRDefault="000640EB" w:rsidP="008B4D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1BD"/>
    <w:multiLevelType w:val="multilevel"/>
    <w:tmpl w:val="ED36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D5311"/>
    <w:multiLevelType w:val="multilevel"/>
    <w:tmpl w:val="02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26D39"/>
    <w:multiLevelType w:val="multilevel"/>
    <w:tmpl w:val="CA1E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B6921"/>
    <w:multiLevelType w:val="hybridMultilevel"/>
    <w:tmpl w:val="D4625EF6"/>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0AB502F9"/>
    <w:multiLevelType w:val="multilevel"/>
    <w:tmpl w:val="721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72762"/>
    <w:multiLevelType w:val="hybridMultilevel"/>
    <w:tmpl w:val="456A4564"/>
    <w:lvl w:ilvl="0" w:tplc="60365A36">
      <w:start w:val="1"/>
      <w:numFmt w:val="bullet"/>
      <w:lvlText w:val="à"/>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11B207F3"/>
    <w:multiLevelType w:val="hybridMultilevel"/>
    <w:tmpl w:val="4D7E37AE"/>
    <w:lvl w:ilvl="0" w:tplc="D83AB3E8">
      <w:start w:val="1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3236C32"/>
    <w:multiLevelType w:val="multilevel"/>
    <w:tmpl w:val="0C9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9604F3"/>
    <w:multiLevelType w:val="multilevel"/>
    <w:tmpl w:val="25B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E7BEB"/>
    <w:multiLevelType w:val="multilevel"/>
    <w:tmpl w:val="5DAE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A3A12"/>
    <w:multiLevelType w:val="hybridMultilevel"/>
    <w:tmpl w:val="F5A20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B02C67"/>
    <w:multiLevelType w:val="multilevel"/>
    <w:tmpl w:val="5ABC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352A12"/>
    <w:multiLevelType w:val="multilevel"/>
    <w:tmpl w:val="79C2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83452"/>
    <w:multiLevelType w:val="multilevel"/>
    <w:tmpl w:val="BFC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41F1E"/>
    <w:multiLevelType w:val="hybridMultilevel"/>
    <w:tmpl w:val="96523C5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A444CD2"/>
    <w:multiLevelType w:val="hybridMultilevel"/>
    <w:tmpl w:val="DC3C8DAA"/>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6" w15:restartNumberingAfterBreak="0">
    <w:nsid w:val="4DC36C72"/>
    <w:multiLevelType w:val="hybridMultilevel"/>
    <w:tmpl w:val="356C01C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9E458FE"/>
    <w:multiLevelType w:val="multilevel"/>
    <w:tmpl w:val="A014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F7EAC"/>
    <w:multiLevelType w:val="multilevel"/>
    <w:tmpl w:val="C0D6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7F2D68"/>
    <w:multiLevelType w:val="hybridMultilevel"/>
    <w:tmpl w:val="48B6DE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496DAD"/>
    <w:multiLevelType w:val="multilevel"/>
    <w:tmpl w:val="872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8534A8"/>
    <w:multiLevelType w:val="multilevel"/>
    <w:tmpl w:val="AAC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AB5B36"/>
    <w:multiLevelType w:val="multilevel"/>
    <w:tmpl w:val="E3A6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77C3E"/>
    <w:multiLevelType w:val="hybridMultilevel"/>
    <w:tmpl w:val="2FECF7A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B153351"/>
    <w:multiLevelType w:val="hybridMultilevel"/>
    <w:tmpl w:val="ACA4C20A"/>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5" w15:restartNumberingAfterBreak="0">
    <w:nsid w:val="7CE0749E"/>
    <w:multiLevelType w:val="multilevel"/>
    <w:tmpl w:val="490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2014351">
    <w:abstractNumId w:val="23"/>
  </w:num>
  <w:num w:numId="2" w16cid:durableId="1790004866">
    <w:abstractNumId w:val="3"/>
  </w:num>
  <w:num w:numId="3" w16cid:durableId="1570261686">
    <w:abstractNumId w:val="14"/>
  </w:num>
  <w:num w:numId="4" w16cid:durableId="782110843">
    <w:abstractNumId w:val="5"/>
  </w:num>
  <w:num w:numId="5" w16cid:durableId="581838921">
    <w:abstractNumId w:val="24"/>
  </w:num>
  <w:num w:numId="6" w16cid:durableId="2136216653">
    <w:abstractNumId w:val="6"/>
  </w:num>
  <w:num w:numId="7" w16cid:durableId="1599949663">
    <w:abstractNumId w:val="6"/>
  </w:num>
  <w:num w:numId="8" w16cid:durableId="84691996">
    <w:abstractNumId w:val="15"/>
  </w:num>
  <w:num w:numId="9" w16cid:durableId="1925987510">
    <w:abstractNumId w:val="16"/>
  </w:num>
  <w:num w:numId="10" w16cid:durableId="1946696086">
    <w:abstractNumId w:val="10"/>
  </w:num>
  <w:num w:numId="11" w16cid:durableId="1589652660">
    <w:abstractNumId w:val="18"/>
  </w:num>
  <w:num w:numId="12" w16cid:durableId="1929118856">
    <w:abstractNumId w:val="8"/>
  </w:num>
  <w:num w:numId="13" w16cid:durableId="2007437457">
    <w:abstractNumId w:val="13"/>
  </w:num>
  <w:num w:numId="14" w16cid:durableId="881207996">
    <w:abstractNumId w:val="17"/>
  </w:num>
  <w:num w:numId="15" w16cid:durableId="60833424">
    <w:abstractNumId w:val="4"/>
  </w:num>
  <w:num w:numId="16" w16cid:durableId="1497570786">
    <w:abstractNumId w:val="25"/>
  </w:num>
  <w:num w:numId="17" w16cid:durableId="211696074">
    <w:abstractNumId w:val="11"/>
  </w:num>
  <w:num w:numId="18" w16cid:durableId="552696019">
    <w:abstractNumId w:val="7"/>
  </w:num>
  <w:num w:numId="19" w16cid:durableId="1175536993">
    <w:abstractNumId w:val="22"/>
  </w:num>
  <w:num w:numId="20" w16cid:durableId="1207789259">
    <w:abstractNumId w:val="21"/>
  </w:num>
  <w:num w:numId="21" w16cid:durableId="795756178">
    <w:abstractNumId w:val="2"/>
  </w:num>
  <w:num w:numId="22" w16cid:durableId="337124224">
    <w:abstractNumId w:val="0"/>
  </w:num>
  <w:num w:numId="23" w16cid:durableId="756562901">
    <w:abstractNumId w:val="1"/>
  </w:num>
  <w:num w:numId="24" w16cid:durableId="817265640">
    <w:abstractNumId w:val="12"/>
  </w:num>
  <w:num w:numId="25" w16cid:durableId="995719845">
    <w:abstractNumId w:val="20"/>
  </w:num>
  <w:num w:numId="26" w16cid:durableId="1154645833">
    <w:abstractNumId w:val="9"/>
  </w:num>
  <w:num w:numId="27" w16cid:durableId="3997947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5A"/>
    <w:rsid w:val="000009EC"/>
    <w:rsid w:val="00004D42"/>
    <w:rsid w:val="0001140B"/>
    <w:rsid w:val="00014F58"/>
    <w:rsid w:val="00017EC4"/>
    <w:rsid w:val="00022216"/>
    <w:rsid w:val="0002674A"/>
    <w:rsid w:val="0004466E"/>
    <w:rsid w:val="00050791"/>
    <w:rsid w:val="00053365"/>
    <w:rsid w:val="00056412"/>
    <w:rsid w:val="000617C2"/>
    <w:rsid w:val="000624EC"/>
    <w:rsid w:val="00063A0A"/>
    <w:rsid w:val="000640EB"/>
    <w:rsid w:val="00065F99"/>
    <w:rsid w:val="00070FFB"/>
    <w:rsid w:val="0007592B"/>
    <w:rsid w:val="00075DA4"/>
    <w:rsid w:val="00076586"/>
    <w:rsid w:val="00086190"/>
    <w:rsid w:val="00096E9D"/>
    <w:rsid w:val="000B4F26"/>
    <w:rsid w:val="000B6823"/>
    <w:rsid w:val="000B7F4F"/>
    <w:rsid w:val="000C755C"/>
    <w:rsid w:val="000D0D46"/>
    <w:rsid w:val="000D3F03"/>
    <w:rsid w:val="000E44BB"/>
    <w:rsid w:val="000F2758"/>
    <w:rsid w:val="000F27AC"/>
    <w:rsid w:val="000F32BF"/>
    <w:rsid w:val="001006C1"/>
    <w:rsid w:val="00102FB0"/>
    <w:rsid w:val="00104250"/>
    <w:rsid w:val="00112E19"/>
    <w:rsid w:val="001163A2"/>
    <w:rsid w:val="001173B1"/>
    <w:rsid w:val="00126FCC"/>
    <w:rsid w:val="001347F8"/>
    <w:rsid w:val="00137736"/>
    <w:rsid w:val="00144CE9"/>
    <w:rsid w:val="00156D5D"/>
    <w:rsid w:val="00167A49"/>
    <w:rsid w:val="00171572"/>
    <w:rsid w:val="00174E1D"/>
    <w:rsid w:val="00181F68"/>
    <w:rsid w:val="001832C1"/>
    <w:rsid w:val="0019266A"/>
    <w:rsid w:val="00195224"/>
    <w:rsid w:val="001A1919"/>
    <w:rsid w:val="001B3778"/>
    <w:rsid w:val="001B3E6A"/>
    <w:rsid w:val="001B457F"/>
    <w:rsid w:val="001C0F24"/>
    <w:rsid w:val="001C4FD7"/>
    <w:rsid w:val="001D1F37"/>
    <w:rsid w:val="001D5CE3"/>
    <w:rsid w:val="001E439A"/>
    <w:rsid w:val="001E5336"/>
    <w:rsid w:val="001E5376"/>
    <w:rsid w:val="001E6003"/>
    <w:rsid w:val="001F3C04"/>
    <w:rsid w:val="001F3DF6"/>
    <w:rsid w:val="001F410A"/>
    <w:rsid w:val="0020773D"/>
    <w:rsid w:val="00210530"/>
    <w:rsid w:val="00211CA6"/>
    <w:rsid w:val="00215027"/>
    <w:rsid w:val="00220EFE"/>
    <w:rsid w:val="00251082"/>
    <w:rsid w:val="00257083"/>
    <w:rsid w:val="00262FC0"/>
    <w:rsid w:val="0026422C"/>
    <w:rsid w:val="00273691"/>
    <w:rsid w:val="0027532B"/>
    <w:rsid w:val="00281651"/>
    <w:rsid w:val="002848CD"/>
    <w:rsid w:val="002A139F"/>
    <w:rsid w:val="002B1048"/>
    <w:rsid w:val="002C45A4"/>
    <w:rsid w:val="002C4DEE"/>
    <w:rsid w:val="002D189A"/>
    <w:rsid w:val="002D3B7D"/>
    <w:rsid w:val="002D7AE2"/>
    <w:rsid w:val="002E60C4"/>
    <w:rsid w:val="002F1B84"/>
    <w:rsid w:val="002F2854"/>
    <w:rsid w:val="0030174F"/>
    <w:rsid w:val="00323977"/>
    <w:rsid w:val="00323BEB"/>
    <w:rsid w:val="0033046B"/>
    <w:rsid w:val="00332E59"/>
    <w:rsid w:val="003372F5"/>
    <w:rsid w:val="00341F4C"/>
    <w:rsid w:val="00342350"/>
    <w:rsid w:val="00342D08"/>
    <w:rsid w:val="00343191"/>
    <w:rsid w:val="00346F10"/>
    <w:rsid w:val="003517C4"/>
    <w:rsid w:val="00353FF8"/>
    <w:rsid w:val="0036228A"/>
    <w:rsid w:val="00377C86"/>
    <w:rsid w:val="00384D6E"/>
    <w:rsid w:val="00385F02"/>
    <w:rsid w:val="003873F4"/>
    <w:rsid w:val="0039054E"/>
    <w:rsid w:val="003925D1"/>
    <w:rsid w:val="003A461A"/>
    <w:rsid w:val="003B0DE0"/>
    <w:rsid w:val="003B5F43"/>
    <w:rsid w:val="003B7515"/>
    <w:rsid w:val="003C280A"/>
    <w:rsid w:val="003C3497"/>
    <w:rsid w:val="003D238C"/>
    <w:rsid w:val="003D50B2"/>
    <w:rsid w:val="003D6AE9"/>
    <w:rsid w:val="003E70E5"/>
    <w:rsid w:val="003F49E7"/>
    <w:rsid w:val="003F4F96"/>
    <w:rsid w:val="004044EF"/>
    <w:rsid w:val="00407E91"/>
    <w:rsid w:val="0041129D"/>
    <w:rsid w:val="004144A7"/>
    <w:rsid w:val="00417C89"/>
    <w:rsid w:val="0042578C"/>
    <w:rsid w:val="004278C7"/>
    <w:rsid w:val="004310D8"/>
    <w:rsid w:val="00435940"/>
    <w:rsid w:val="00437B0D"/>
    <w:rsid w:val="004432C0"/>
    <w:rsid w:val="00444791"/>
    <w:rsid w:val="00450A8C"/>
    <w:rsid w:val="00451988"/>
    <w:rsid w:val="00453517"/>
    <w:rsid w:val="00475B73"/>
    <w:rsid w:val="00475EC4"/>
    <w:rsid w:val="00485733"/>
    <w:rsid w:val="004901DC"/>
    <w:rsid w:val="0049406F"/>
    <w:rsid w:val="004960EB"/>
    <w:rsid w:val="004964D8"/>
    <w:rsid w:val="004A6360"/>
    <w:rsid w:val="004A650F"/>
    <w:rsid w:val="004A6B4B"/>
    <w:rsid w:val="004B4203"/>
    <w:rsid w:val="004B5E26"/>
    <w:rsid w:val="004C45C5"/>
    <w:rsid w:val="004D0190"/>
    <w:rsid w:val="004D0C0B"/>
    <w:rsid w:val="004E7D01"/>
    <w:rsid w:val="004E7D47"/>
    <w:rsid w:val="00500311"/>
    <w:rsid w:val="00506C89"/>
    <w:rsid w:val="005130E9"/>
    <w:rsid w:val="00524199"/>
    <w:rsid w:val="005315C4"/>
    <w:rsid w:val="00536D10"/>
    <w:rsid w:val="005446B5"/>
    <w:rsid w:val="00550538"/>
    <w:rsid w:val="005604A1"/>
    <w:rsid w:val="00563B66"/>
    <w:rsid w:val="00565FDA"/>
    <w:rsid w:val="00572357"/>
    <w:rsid w:val="00576FE4"/>
    <w:rsid w:val="00583FA7"/>
    <w:rsid w:val="00585475"/>
    <w:rsid w:val="00587874"/>
    <w:rsid w:val="0059176A"/>
    <w:rsid w:val="005919F9"/>
    <w:rsid w:val="005B2BE7"/>
    <w:rsid w:val="005B593E"/>
    <w:rsid w:val="005B6CAB"/>
    <w:rsid w:val="005B72C2"/>
    <w:rsid w:val="005B7AAA"/>
    <w:rsid w:val="005C757C"/>
    <w:rsid w:val="005C769E"/>
    <w:rsid w:val="005D0EA7"/>
    <w:rsid w:val="005D56BB"/>
    <w:rsid w:val="005D6499"/>
    <w:rsid w:val="005E05CE"/>
    <w:rsid w:val="005E1066"/>
    <w:rsid w:val="005E2681"/>
    <w:rsid w:val="005E470C"/>
    <w:rsid w:val="005E5C2C"/>
    <w:rsid w:val="005E691E"/>
    <w:rsid w:val="005F00BF"/>
    <w:rsid w:val="005F378A"/>
    <w:rsid w:val="005F4028"/>
    <w:rsid w:val="005F45A8"/>
    <w:rsid w:val="005F71C1"/>
    <w:rsid w:val="005F7A5B"/>
    <w:rsid w:val="00600687"/>
    <w:rsid w:val="00607FBF"/>
    <w:rsid w:val="00611B06"/>
    <w:rsid w:val="0061286E"/>
    <w:rsid w:val="00614070"/>
    <w:rsid w:val="0062705E"/>
    <w:rsid w:val="00630253"/>
    <w:rsid w:val="006368BD"/>
    <w:rsid w:val="006417C7"/>
    <w:rsid w:val="006513C9"/>
    <w:rsid w:val="006538CA"/>
    <w:rsid w:val="006709E2"/>
    <w:rsid w:val="006829D4"/>
    <w:rsid w:val="00686C57"/>
    <w:rsid w:val="00687052"/>
    <w:rsid w:val="00692FB5"/>
    <w:rsid w:val="0069332F"/>
    <w:rsid w:val="006B4FE4"/>
    <w:rsid w:val="006C35A0"/>
    <w:rsid w:val="006D2817"/>
    <w:rsid w:val="006D2AA6"/>
    <w:rsid w:val="006D4D4B"/>
    <w:rsid w:val="006D5720"/>
    <w:rsid w:val="006F00BD"/>
    <w:rsid w:val="006F71A3"/>
    <w:rsid w:val="006F775E"/>
    <w:rsid w:val="00707B7C"/>
    <w:rsid w:val="00711B10"/>
    <w:rsid w:val="00711B4F"/>
    <w:rsid w:val="0071756E"/>
    <w:rsid w:val="00727F06"/>
    <w:rsid w:val="00732231"/>
    <w:rsid w:val="0073456E"/>
    <w:rsid w:val="00744973"/>
    <w:rsid w:val="00752097"/>
    <w:rsid w:val="007568D3"/>
    <w:rsid w:val="007653E9"/>
    <w:rsid w:val="007725E6"/>
    <w:rsid w:val="00775B62"/>
    <w:rsid w:val="00776C9C"/>
    <w:rsid w:val="00780836"/>
    <w:rsid w:val="00782F13"/>
    <w:rsid w:val="00783E69"/>
    <w:rsid w:val="0078406C"/>
    <w:rsid w:val="00793E20"/>
    <w:rsid w:val="00795FE6"/>
    <w:rsid w:val="007963A8"/>
    <w:rsid w:val="007A0735"/>
    <w:rsid w:val="007B3449"/>
    <w:rsid w:val="007C2C05"/>
    <w:rsid w:val="007C3760"/>
    <w:rsid w:val="007E7A5B"/>
    <w:rsid w:val="007F4826"/>
    <w:rsid w:val="008012D0"/>
    <w:rsid w:val="00803139"/>
    <w:rsid w:val="0080697C"/>
    <w:rsid w:val="00814A75"/>
    <w:rsid w:val="0081552F"/>
    <w:rsid w:val="00824A80"/>
    <w:rsid w:val="00825C69"/>
    <w:rsid w:val="008261C4"/>
    <w:rsid w:val="00841DD6"/>
    <w:rsid w:val="00844A40"/>
    <w:rsid w:val="00857AD6"/>
    <w:rsid w:val="00866A62"/>
    <w:rsid w:val="00876B96"/>
    <w:rsid w:val="0088797E"/>
    <w:rsid w:val="008A2134"/>
    <w:rsid w:val="008A279A"/>
    <w:rsid w:val="008B4DBA"/>
    <w:rsid w:val="008C222D"/>
    <w:rsid w:val="008D2A35"/>
    <w:rsid w:val="008D4681"/>
    <w:rsid w:val="008D5146"/>
    <w:rsid w:val="008D7EC2"/>
    <w:rsid w:val="008E1800"/>
    <w:rsid w:val="008E372B"/>
    <w:rsid w:val="008F4675"/>
    <w:rsid w:val="0090362D"/>
    <w:rsid w:val="00904024"/>
    <w:rsid w:val="00912911"/>
    <w:rsid w:val="00917655"/>
    <w:rsid w:val="009253B0"/>
    <w:rsid w:val="009337CE"/>
    <w:rsid w:val="0093412C"/>
    <w:rsid w:val="00943FF8"/>
    <w:rsid w:val="009452DE"/>
    <w:rsid w:val="00947259"/>
    <w:rsid w:val="009508BE"/>
    <w:rsid w:val="00955A37"/>
    <w:rsid w:val="00963761"/>
    <w:rsid w:val="00972487"/>
    <w:rsid w:val="00981D99"/>
    <w:rsid w:val="009902BE"/>
    <w:rsid w:val="00990EF5"/>
    <w:rsid w:val="009930C1"/>
    <w:rsid w:val="00996A4F"/>
    <w:rsid w:val="009A3914"/>
    <w:rsid w:val="009A6A1A"/>
    <w:rsid w:val="009A6D91"/>
    <w:rsid w:val="009B23A8"/>
    <w:rsid w:val="009B329B"/>
    <w:rsid w:val="009C476F"/>
    <w:rsid w:val="009E240B"/>
    <w:rsid w:val="009E5690"/>
    <w:rsid w:val="00A019C1"/>
    <w:rsid w:val="00A1593F"/>
    <w:rsid w:val="00A17E22"/>
    <w:rsid w:val="00A20196"/>
    <w:rsid w:val="00A32DA5"/>
    <w:rsid w:val="00A37341"/>
    <w:rsid w:val="00A42F72"/>
    <w:rsid w:val="00A44411"/>
    <w:rsid w:val="00A46A0E"/>
    <w:rsid w:val="00A51655"/>
    <w:rsid w:val="00A57A20"/>
    <w:rsid w:val="00A625C9"/>
    <w:rsid w:val="00A67F25"/>
    <w:rsid w:val="00A702D0"/>
    <w:rsid w:val="00A77833"/>
    <w:rsid w:val="00A77C61"/>
    <w:rsid w:val="00A82CBB"/>
    <w:rsid w:val="00A920D0"/>
    <w:rsid w:val="00A952E3"/>
    <w:rsid w:val="00AA3ADF"/>
    <w:rsid w:val="00AA6F84"/>
    <w:rsid w:val="00AA7483"/>
    <w:rsid w:val="00AB3E01"/>
    <w:rsid w:val="00AB5495"/>
    <w:rsid w:val="00AC2394"/>
    <w:rsid w:val="00AC43FF"/>
    <w:rsid w:val="00AD1BCE"/>
    <w:rsid w:val="00AD390F"/>
    <w:rsid w:val="00AF4F69"/>
    <w:rsid w:val="00B040C6"/>
    <w:rsid w:val="00B0583C"/>
    <w:rsid w:val="00B10138"/>
    <w:rsid w:val="00B12D89"/>
    <w:rsid w:val="00B16589"/>
    <w:rsid w:val="00B20F38"/>
    <w:rsid w:val="00B36C82"/>
    <w:rsid w:val="00B41BBB"/>
    <w:rsid w:val="00B42697"/>
    <w:rsid w:val="00B4434C"/>
    <w:rsid w:val="00B47255"/>
    <w:rsid w:val="00B4788C"/>
    <w:rsid w:val="00B53403"/>
    <w:rsid w:val="00B60B87"/>
    <w:rsid w:val="00B712C1"/>
    <w:rsid w:val="00B72D32"/>
    <w:rsid w:val="00B74F49"/>
    <w:rsid w:val="00B816D4"/>
    <w:rsid w:val="00B82B08"/>
    <w:rsid w:val="00B845C8"/>
    <w:rsid w:val="00B86E23"/>
    <w:rsid w:val="00B97DAA"/>
    <w:rsid w:val="00BA62FC"/>
    <w:rsid w:val="00BB31A0"/>
    <w:rsid w:val="00BB68E2"/>
    <w:rsid w:val="00BC6870"/>
    <w:rsid w:val="00BD2E23"/>
    <w:rsid w:val="00BE5CF5"/>
    <w:rsid w:val="00C046EF"/>
    <w:rsid w:val="00C0541C"/>
    <w:rsid w:val="00C0665D"/>
    <w:rsid w:val="00C15011"/>
    <w:rsid w:val="00C2110F"/>
    <w:rsid w:val="00C222F1"/>
    <w:rsid w:val="00C249ED"/>
    <w:rsid w:val="00C30AE2"/>
    <w:rsid w:val="00C34E5B"/>
    <w:rsid w:val="00C4364B"/>
    <w:rsid w:val="00C43861"/>
    <w:rsid w:val="00C52198"/>
    <w:rsid w:val="00C528C2"/>
    <w:rsid w:val="00C55B4E"/>
    <w:rsid w:val="00C57C9A"/>
    <w:rsid w:val="00C660F1"/>
    <w:rsid w:val="00C661C6"/>
    <w:rsid w:val="00C74828"/>
    <w:rsid w:val="00CA14BB"/>
    <w:rsid w:val="00CA42DB"/>
    <w:rsid w:val="00CA4F87"/>
    <w:rsid w:val="00CA5492"/>
    <w:rsid w:val="00CB0ED6"/>
    <w:rsid w:val="00CB2D1B"/>
    <w:rsid w:val="00CB565A"/>
    <w:rsid w:val="00CB5D23"/>
    <w:rsid w:val="00CC2A9F"/>
    <w:rsid w:val="00CD2357"/>
    <w:rsid w:val="00CD3622"/>
    <w:rsid w:val="00CE091B"/>
    <w:rsid w:val="00CF278A"/>
    <w:rsid w:val="00D05939"/>
    <w:rsid w:val="00D11F5D"/>
    <w:rsid w:val="00D25091"/>
    <w:rsid w:val="00D25E2E"/>
    <w:rsid w:val="00D325C6"/>
    <w:rsid w:val="00D333FD"/>
    <w:rsid w:val="00D401DF"/>
    <w:rsid w:val="00D40BD4"/>
    <w:rsid w:val="00D41CA1"/>
    <w:rsid w:val="00D4646D"/>
    <w:rsid w:val="00D47BEF"/>
    <w:rsid w:val="00D55B22"/>
    <w:rsid w:val="00D571A8"/>
    <w:rsid w:val="00D63577"/>
    <w:rsid w:val="00D6471F"/>
    <w:rsid w:val="00D863F4"/>
    <w:rsid w:val="00D92950"/>
    <w:rsid w:val="00DA0235"/>
    <w:rsid w:val="00DA7626"/>
    <w:rsid w:val="00DB3277"/>
    <w:rsid w:val="00DB56A1"/>
    <w:rsid w:val="00DB5C23"/>
    <w:rsid w:val="00DB788C"/>
    <w:rsid w:val="00DC1A9C"/>
    <w:rsid w:val="00DC24DC"/>
    <w:rsid w:val="00DD2053"/>
    <w:rsid w:val="00DE1024"/>
    <w:rsid w:val="00DE45E2"/>
    <w:rsid w:val="00DE7590"/>
    <w:rsid w:val="00DF0353"/>
    <w:rsid w:val="00DF0E98"/>
    <w:rsid w:val="00DF3A3B"/>
    <w:rsid w:val="00E062DF"/>
    <w:rsid w:val="00E073E4"/>
    <w:rsid w:val="00E106A1"/>
    <w:rsid w:val="00E1217F"/>
    <w:rsid w:val="00E1241D"/>
    <w:rsid w:val="00E20370"/>
    <w:rsid w:val="00E22DA8"/>
    <w:rsid w:val="00E2346E"/>
    <w:rsid w:val="00E23A25"/>
    <w:rsid w:val="00E254AD"/>
    <w:rsid w:val="00E265D7"/>
    <w:rsid w:val="00E3531B"/>
    <w:rsid w:val="00E36D83"/>
    <w:rsid w:val="00E40A39"/>
    <w:rsid w:val="00E4228A"/>
    <w:rsid w:val="00E43CAF"/>
    <w:rsid w:val="00E55598"/>
    <w:rsid w:val="00E55C72"/>
    <w:rsid w:val="00E608B1"/>
    <w:rsid w:val="00E70A24"/>
    <w:rsid w:val="00E7105B"/>
    <w:rsid w:val="00E71665"/>
    <w:rsid w:val="00E75EE6"/>
    <w:rsid w:val="00E9528F"/>
    <w:rsid w:val="00E97353"/>
    <w:rsid w:val="00EA0B34"/>
    <w:rsid w:val="00EA1141"/>
    <w:rsid w:val="00EA16DD"/>
    <w:rsid w:val="00EA61EA"/>
    <w:rsid w:val="00EB3202"/>
    <w:rsid w:val="00EB387E"/>
    <w:rsid w:val="00EB3B18"/>
    <w:rsid w:val="00EB4102"/>
    <w:rsid w:val="00EB67E7"/>
    <w:rsid w:val="00EC3485"/>
    <w:rsid w:val="00EE5848"/>
    <w:rsid w:val="00EF432F"/>
    <w:rsid w:val="00F02CD8"/>
    <w:rsid w:val="00F06438"/>
    <w:rsid w:val="00F12F7B"/>
    <w:rsid w:val="00F25914"/>
    <w:rsid w:val="00F34D1F"/>
    <w:rsid w:val="00F463D3"/>
    <w:rsid w:val="00F72042"/>
    <w:rsid w:val="00F81A00"/>
    <w:rsid w:val="00F82CAA"/>
    <w:rsid w:val="00F86A29"/>
    <w:rsid w:val="00F9398C"/>
    <w:rsid w:val="00F94A79"/>
    <w:rsid w:val="00F94B85"/>
    <w:rsid w:val="00FA2F9C"/>
    <w:rsid w:val="00FA4347"/>
    <w:rsid w:val="00FA4930"/>
    <w:rsid w:val="00FB1C73"/>
    <w:rsid w:val="00FC5334"/>
    <w:rsid w:val="00FD135F"/>
    <w:rsid w:val="00FD5BFE"/>
    <w:rsid w:val="00FE36EE"/>
    <w:rsid w:val="00FE3823"/>
    <w:rsid w:val="00FE3B9F"/>
    <w:rsid w:val="00FE3E30"/>
    <w:rsid w:val="00FE60FC"/>
    <w:rsid w:val="00FF4E67"/>
    <w:rsid w:val="00FF7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D3CF"/>
  <w15:chartTrackingRefBased/>
  <w15:docId w15:val="{40030ED5-3D26-431D-8B4D-D6331327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565A"/>
    <w:pPr>
      <w:spacing w:after="0" w:line="240" w:lineRule="auto"/>
    </w:pPr>
    <w:rPr>
      <w:rFonts w:ascii="Calibri" w:hAnsi="Calibri" w:cs="Times New Roman"/>
    </w:rPr>
  </w:style>
  <w:style w:type="paragraph" w:styleId="berschrift1">
    <w:name w:val="heading 1"/>
    <w:basedOn w:val="Standard"/>
    <w:link w:val="berschrift1Zchn"/>
    <w:uiPriority w:val="9"/>
    <w:qFormat/>
    <w:rsid w:val="00353FF8"/>
    <w:pPr>
      <w:spacing w:before="100" w:beforeAutospacing="1" w:after="100" w:afterAutospacing="1"/>
      <w:outlineLvl w:val="0"/>
    </w:pPr>
    <w:rPr>
      <w:rFonts w:ascii="Times New Roman" w:eastAsia="Times New Roman" w:hAnsi="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FE3E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565A"/>
    <w:rPr>
      <w:color w:val="0563C1"/>
      <w:u w:val="single"/>
    </w:rPr>
  </w:style>
  <w:style w:type="character" w:styleId="Kommentarzeichen">
    <w:name w:val="annotation reference"/>
    <w:basedOn w:val="Absatz-Standardschriftart"/>
    <w:uiPriority w:val="99"/>
    <w:semiHidden/>
    <w:unhideWhenUsed/>
    <w:rsid w:val="00CB565A"/>
    <w:rPr>
      <w:sz w:val="16"/>
      <w:szCs w:val="16"/>
    </w:rPr>
  </w:style>
  <w:style w:type="paragraph" w:styleId="Kommentartext">
    <w:name w:val="annotation text"/>
    <w:basedOn w:val="Standard"/>
    <w:link w:val="KommentartextZchn"/>
    <w:uiPriority w:val="99"/>
    <w:unhideWhenUsed/>
    <w:rsid w:val="00CB565A"/>
    <w:rPr>
      <w:sz w:val="20"/>
      <w:szCs w:val="20"/>
    </w:rPr>
  </w:style>
  <w:style w:type="character" w:customStyle="1" w:styleId="KommentartextZchn">
    <w:name w:val="Kommentartext Zchn"/>
    <w:basedOn w:val="Absatz-Standardschriftart"/>
    <w:link w:val="Kommentartext"/>
    <w:uiPriority w:val="99"/>
    <w:rsid w:val="00CB565A"/>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B565A"/>
    <w:rPr>
      <w:b/>
      <w:bCs/>
    </w:rPr>
  </w:style>
  <w:style w:type="character" w:customStyle="1" w:styleId="KommentarthemaZchn">
    <w:name w:val="Kommentarthema Zchn"/>
    <w:basedOn w:val="KommentartextZchn"/>
    <w:link w:val="Kommentarthema"/>
    <w:uiPriority w:val="99"/>
    <w:semiHidden/>
    <w:rsid w:val="00CB565A"/>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CB56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565A"/>
    <w:rPr>
      <w:rFonts w:ascii="Segoe UI" w:hAnsi="Segoe UI" w:cs="Segoe UI"/>
      <w:sz w:val="18"/>
      <w:szCs w:val="18"/>
    </w:rPr>
  </w:style>
  <w:style w:type="paragraph" w:styleId="Kopfzeile">
    <w:name w:val="header"/>
    <w:basedOn w:val="Standard"/>
    <w:link w:val="KopfzeileZchn"/>
    <w:uiPriority w:val="99"/>
    <w:unhideWhenUsed/>
    <w:rsid w:val="000C755C"/>
    <w:pPr>
      <w:tabs>
        <w:tab w:val="center" w:pos="4536"/>
        <w:tab w:val="right" w:pos="9072"/>
      </w:tabs>
    </w:pPr>
  </w:style>
  <w:style w:type="character" w:customStyle="1" w:styleId="KopfzeileZchn">
    <w:name w:val="Kopfzeile Zchn"/>
    <w:basedOn w:val="Absatz-Standardschriftart"/>
    <w:link w:val="Kopfzeile"/>
    <w:uiPriority w:val="99"/>
    <w:rsid w:val="000C755C"/>
    <w:rPr>
      <w:rFonts w:ascii="Calibri" w:hAnsi="Calibri" w:cs="Times New Roman"/>
    </w:rPr>
  </w:style>
  <w:style w:type="paragraph" w:styleId="Fuzeile">
    <w:name w:val="footer"/>
    <w:basedOn w:val="Standard"/>
    <w:link w:val="FuzeileZchn"/>
    <w:uiPriority w:val="99"/>
    <w:unhideWhenUsed/>
    <w:rsid w:val="000C755C"/>
    <w:pPr>
      <w:tabs>
        <w:tab w:val="center" w:pos="4536"/>
        <w:tab w:val="right" w:pos="9072"/>
      </w:tabs>
    </w:pPr>
  </w:style>
  <w:style w:type="character" w:customStyle="1" w:styleId="FuzeileZchn">
    <w:name w:val="Fußzeile Zchn"/>
    <w:basedOn w:val="Absatz-Standardschriftart"/>
    <w:link w:val="Fuzeile"/>
    <w:uiPriority w:val="99"/>
    <w:rsid w:val="000C755C"/>
    <w:rPr>
      <w:rFonts w:ascii="Calibri" w:hAnsi="Calibri" w:cs="Times New Roman"/>
    </w:rPr>
  </w:style>
  <w:style w:type="character" w:customStyle="1" w:styleId="NichtaufgelsteErwhnung1">
    <w:name w:val="Nicht aufgelöste Erwähnung1"/>
    <w:basedOn w:val="Absatz-Standardschriftart"/>
    <w:uiPriority w:val="99"/>
    <w:semiHidden/>
    <w:unhideWhenUsed/>
    <w:rsid w:val="0036228A"/>
    <w:rPr>
      <w:color w:val="605E5C"/>
      <w:shd w:val="clear" w:color="auto" w:fill="E1DFDD"/>
    </w:rPr>
  </w:style>
  <w:style w:type="paragraph" w:styleId="Listenabsatz">
    <w:name w:val="List Paragraph"/>
    <w:basedOn w:val="Standard"/>
    <w:uiPriority w:val="34"/>
    <w:qFormat/>
    <w:rsid w:val="00D4646D"/>
    <w:pPr>
      <w:ind w:left="720"/>
    </w:pPr>
    <w:rPr>
      <w:rFonts w:cs="Calibri"/>
    </w:rPr>
  </w:style>
  <w:style w:type="character" w:customStyle="1" w:styleId="tel">
    <w:name w:val="tel"/>
    <w:basedOn w:val="Absatz-Standardschriftart"/>
    <w:rsid w:val="004044EF"/>
  </w:style>
  <w:style w:type="paragraph" w:styleId="berarbeitung">
    <w:name w:val="Revision"/>
    <w:hidden/>
    <w:uiPriority w:val="99"/>
    <w:semiHidden/>
    <w:rsid w:val="00FE60FC"/>
    <w:pPr>
      <w:spacing w:after="0" w:line="240" w:lineRule="auto"/>
    </w:pPr>
    <w:rPr>
      <w:rFonts w:ascii="Calibri" w:hAnsi="Calibri" w:cs="Times New Roman"/>
    </w:rPr>
  </w:style>
  <w:style w:type="paragraph" w:customStyle="1" w:styleId="Default">
    <w:name w:val="Default"/>
    <w:rsid w:val="00955A37"/>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C57C9A"/>
    <w:rPr>
      <w:b/>
      <w:bCs/>
    </w:rPr>
  </w:style>
  <w:style w:type="character" w:customStyle="1" w:styleId="NichtaufgelsteErwhnung2">
    <w:name w:val="Nicht aufgelöste Erwähnung2"/>
    <w:basedOn w:val="Absatz-Standardschriftart"/>
    <w:uiPriority w:val="99"/>
    <w:semiHidden/>
    <w:unhideWhenUsed/>
    <w:rsid w:val="00744973"/>
    <w:rPr>
      <w:color w:val="605E5C"/>
      <w:shd w:val="clear" w:color="auto" w:fill="E1DFDD"/>
    </w:rPr>
  </w:style>
  <w:style w:type="paragraph" w:styleId="Untertitel">
    <w:name w:val="Subtitle"/>
    <w:basedOn w:val="Standard"/>
    <w:next w:val="Standard"/>
    <w:link w:val="UntertitelZchn"/>
    <w:uiPriority w:val="11"/>
    <w:qFormat/>
    <w:rsid w:val="00CA42D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A42DB"/>
    <w:rPr>
      <w:rFonts w:eastAsiaTheme="minorEastAsia"/>
      <w:color w:val="5A5A5A" w:themeColor="text1" w:themeTint="A5"/>
      <w:spacing w:val="15"/>
    </w:rPr>
  </w:style>
  <w:style w:type="paragraph" w:styleId="Titel">
    <w:name w:val="Title"/>
    <w:basedOn w:val="Standard"/>
    <w:next w:val="Standard"/>
    <w:link w:val="TitelZchn"/>
    <w:uiPriority w:val="10"/>
    <w:qFormat/>
    <w:rsid w:val="00CA42DB"/>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42DB"/>
    <w:rPr>
      <w:rFonts w:asciiTheme="majorHAnsi" w:eastAsiaTheme="majorEastAsia" w:hAnsiTheme="majorHAnsi" w:cstheme="majorBidi"/>
      <w:spacing w:val="-10"/>
      <w:kern w:val="28"/>
      <w:sz w:val="56"/>
      <w:szCs w:val="56"/>
    </w:rPr>
  </w:style>
  <w:style w:type="paragraph" w:styleId="StandardWeb">
    <w:name w:val="Normal (Web)"/>
    <w:basedOn w:val="Standard"/>
    <w:uiPriority w:val="99"/>
    <w:unhideWhenUsed/>
    <w:rsid w:val="00CA42DB"/>
    <w:pPr>
      <w:spacing w:before="100" w:beforeAutospacing="1" w:after="100" w:afterAutospacing="1"/>
    </w:pPr>
    <w:rPr>
      <w:rFonts w:ascii="Times New Roman" w:eastAsia="Times New Roman" w:hAnsi="Times New Roman"/>
      <w:sz w:val="24"/>
      <w:szCs w:val="24"/>
      <w:lang w:eastAsia="de-DE"/>
    </w:rPr>
  </w:style>
  <w:style w:type="character" w:customStyle="1" w:styleId="berschrift1Zchn">
    <w:name w:val="Überschrift 1 Zchn"/>
    <w:basedOn w:val="Absatz-Standardschriftart"/>
    <w:link w:val="berschrift1"/>
    <w:uiPriority w:val="9"/>
    <w:rsid w:val="00353FF8"/>
    <w:rPr>
      <w:rFonts w:ascii="Times New Roman" w:eastAsia="Times New Roman" w:hAnsi="Times New Roman" w:cs="Times New Roman"/>
      <w:b/>
      <w:bCs/>
      <w:kern w:val="36"/>
      <w:sz w:val="48"/>
      <w:szCs w:val="48"/>
      <w:lang w:eastAsia="de-DE"/>
    </w:rPr>
  </w:style>
  <w:style w:type="character" w:styleId="BesuchterLink">
    <w:name w:val="FollowedHyperlink"/>
    <w:basedOn w:val="Absatz-Standardschriftart"/>
    <w:uiPriority w:val="99"/>
    <w:semiHidden/>
    <w:unhideWhenUsed/>
    <w:rsid w:val="004D0190"/>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7653E9"/>
    <w:rPr>
      <w:color w:val="605E5C"/>
      <w:shd w:val="clear" w:color="auto" w:fill="E1DFDD"/>
    </w:rPr>
  </w:style>
  <w:style w:type="character" w:customStyle="1" w:styleId="berschrift3Zchn">
    <w:name w:val="Überschrift 3 Zchn"/>
    <w:basedOn w:val="Absatz-Standardschriftart"/>
    <w:link w:val="berschrift3"/>
    <w:uiPriority w:val="9"/>
    <w:semiHidden/>
    <w:rsid w:val="00FE3E30"/>
    <w:rPr>
      <w:rFonts w:asciiTheme="majorHAnsi" w:eastAsiaTheme="majorEastAsia" w:hAnsiTheme="majorHAnsi" w:cstheme="majorBidi"/>
      <w:color w:val="1F4D78" w:themeColor="accent1" w:themeShade="7F"/>
      <w:sz w:val="24"/>
      <w:szCs w:val="24"/>
    </w:rPr>
  </w:style>
  <w:style w:type="paragraph" w:customStyle="1" w:styleId="list-item">
    <w:name w:val="list-item"/>
    <w:basedOn w:val="Standard"/>
    <w:rsid w:val="00FE3E30"/>
    <w:pPr>
      <w:spacing w:before="100" w:beforeAutospacing="1" w:after="100" w:afterAutospacing="1"/>
    </w:pPr>
    <w:rPr>
      <w:rFonts w:ascii="Times New Roman" w:eastAsia="Times New Roman" w:hAnsi="Times New Roman"/>
      <w:sz w:val="24"/>
      <w:szCs w:val="24"/>
      <w:lang w:eastAsia="de-DE"/>
    </w:rPr>
  </w:style>
  <w:style w:type="paragraph" w:customStyle="1" w:styleId="paragraph">
    <w:name w:val="paragraph"/>
    <w:basedOn w:val="Standard"/>
    <w:rsid w:val="00FE3E30"/>
    <w:pPr>
      <w:spacing w:before="100" w:beforeAutospacing="1" w:after="100" w:afterAutospacing="1"/>
    </w:pPr>
    <w:rPr>
      <w:rFonts w:ascii="Times New Roman" w:eastAsia="Times New Roman" w:hAnsi="Times New Roman"/>
      <w:sz w:val="24"/>
      <w:szCs w:val="24"/>
      <w:lang w:eastAsia="de-DE"/>
    </w:rPr>
  </w:style>
  <w:style w:type="character" w:styleId="Hervorhebung">
    <w:name w:val="Emphasis"/>
    <w:basedOn w:val="Absatz-Standardschriftart"/>
    <w:uiPriority w:val="20"/>
    <w:qFormat/>
    <w:rsid w:val="0090362D"/>
    <w:rPr>
      <w:i/>
      <w:iCs/>
    </w:rPr>
  </w:style>
  <w:style w:type="character" w:styleId="NichtaufgelsteErwhnung">
    <w:name w:val="Unresolved Mention"/>
    <w:basedOn w:val="Absatz-Standardschriftart"/>
    <w:uiPriority w:val="99"/>
    <w:semiHidden/>
    <w:unhideWhenUsed/>
    <w:rsid w:val="001C0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032">
      <w:bodyDiv w:val="1"/>
      <w:marLeft w:val="0"/>
      <w:marRight w:val="0"/>
      <w:marTop w:val="0"/>
      <w:marBottom w:val="0"/>
      <w:divBdr>
        <w:top w:val="none" w:sz="0" w:space="0" w:color="auto"/>
        <w:left w:val="none" w:sz="0" w:space="0" w:color="auto"/>
        <w:bottom w:val="none" w:sz="0" w:space="0" w:color="auto"/>
        <w:right w:val="none" w:sz="0" w:space="0" w:color="auto"/>
      </w:divBdr>
    </w:div>
    <w:div w:id="161285129">
      <w:bodyDiv w:val="1"/>
      <w:marLeft w:val="0"/>
      <w:marRight w:val="0"/>
      <w:marTop w:val="0"/>
      <w:marBottom w:val="0"/>
      <w:divBdr>
        <w:top w:val="none" w:sz="0" w:space="0" w:color="auto"/>
        <w:left w:val="none" w:sz="0" w:space="0" w:color="auto"/>
        <w:bottom w:val="none" w:sz="0" w:space="0" w:color="auto"/>
        <w:right w:val="none" w:sz="0" w:space="0" w:color="auto"/>
      </w:divBdr>
    </w:div>
    <w:div w:id="205416386">
      <w:bodyDiv w:val="1"/>
      <w:marLeft w:val="0"/>
      <w:marRight w:val="0"/>
      <w:marTop w:val="0"/>
      <w:marBottom w:val="0"/>
      <w:divBdr>
        <w:top w:val="none" w:sz="0" w:space="0" w:color="auto"/>
        <w:left w:val="none" w:sz="0" w:space="0" w:color="auto"/>
        <w:bottom w:val="none" w:sz="0" w:space="0" w:color="auto"/>
        <w:right w:val="none" w:sz="0" w:space="0" w:color="auto"/>
      </w:divBdr>
    </w:div>
    <w:div w:id="223567746">
      <w:bodyDiv w:val="1"/>
      <w:marLeft w:val="0"/>
      <w:marRight w:val="0"/>
      <w:marTop w:val="0"/>
      <w:marBottom w:val="0"/>
      <w:divBdr>
        <w:top w:val="none" w:sz="0" w:space="0" w:color="auto"/>
        <w:left w:val="none" w:sz="0" w:space="0" w:color="auto"/>
        <w:bottom w:val="none" w:sz="0" w:space="0" w:color="auto"/>
        <w:right w:val="none" w:sz="0" w:space="0" w:color="auto"/>
      </w:divBdr>
    </w:div>
    <w:div w:id="389160291">
      <w:bodyDiv w:val="1"/>
      <w:marLeft w:val="0"/>
      <w:marRight w:val="0"/>
      <w:marTop w:val="0"/>
      <w:marBottom w:val="0"/>
      <w:divBdr>
        <w:top w:val="none" w:sz="0" w:space="0" w:color="auto"/>
        <w:left w:val="none" w:sz="0" w:space="0" w:color="auto"/>
        <w:bottom w:val="none" w:sz="0" w:space="0" w:color="auto"/>
        <w:right w:val="none" w:sz="0" w:space="0" w:color="auto"/>
      </w:divBdr>
    </w:div>
    <w:div w:id="603074877">
      <w:bodyDiv w:val="1"/>
      <w:marLeft w:val="0"/>
      <w:marRight w:val="0"/>
      <w:marTop w:val="0"/>
      <w:marBottom w:val="0"/>
      <w:divBdr>
        <w:top w:val="none" w:sz="0" w:space="0" w:color="auto"/>
        <w:left w:val="none" w:sz="0" w:space="0" w:color="auto"/>
        <w:bottom w:val="none" w:sz="0" w:space="0" w:color="auto"/>
        <w:right w:val="none" w:sz="0" w:space="0" w:color="auto"/>
      </w:divBdr>
    </w:div>
    <w:div w:id="639650100">
      <w:bodyDiv w:val="1"/>
      <w:marLeft w:val="0"/>
      <w:marRight w:val="0"/>
      <w:marTop w:val="0"/>
      <w:marBottom w:val="0"/>
      <w:divBdr>
        <w:top w:val="none" w:sz="0" w:space="0" w:color="auto"/>
        <w:left w:val="none" w:sz="0" w:space="0" w:color="auto"/>
        <w:bottom w:val="none" w:sz="0" w:space="0" w:color="auto"/>
        <w:right w:val="none" w:sz="0" w:space="0" w:color="auto"/>
      </w:divBdr>
    </w:div>
    <w:div w:id="656374371">
      <w:bodyDiv w:val="1"/>
      <w:marLeft w:val="0"/>
      <w:marRight w:val="0"/>
      <w:marTop w:val="0"/>
      <w:marBottom w:val="0"/>
      <w:divBdr>
        <w:top w:val="none" w:sz="0" w:space="0" w:color="auto"/>
        <w:left w:val="none" w:sz="0" w:space="0" w:color="auto"/>
        <w:bottom w:val="none" w:sz="0" w:space="0" w:color="auto"/>
        <w:right w:val="none" w:sz="0" w:space="0" w:color="auto"/>
      </w:divBdr>
      <w:divsChild>
        <w:div w:id="969045002">
          <w:marLeft w:val="0"/>
          <w:marRight w:val="0"/>
          <w:marTop w:val="0"/>
          <w:marBottom w:val="0"/>
          <w:divBdr>
            <w:top w:val="none" w:sz="0" w:space="0" w:color="auto"/>
            <w:left w:val="none" w:sz="0" w:space="0" w:color="auto"/>
            <w:bottom w:val="none" w:sz="0" w:space="0" w:color="auto"/>
            <w:right w:val="none" w:sz="0" w:space="0" w:color="auto"/>
          </w:divBdr>
          <w:divsChild>
            <w:div w:id="1984116368">
              <w:marLeft w:val="0"/>
              <w:marRight w:val="0"/>
              <w:marTop w:val="0"/>
              <w:marBottom w:val="0"/>
              <w:divBdr>
                <w:top w:val="none" w:sz="0" w:space="0" w:color="auto"/>
                <w:left w:val="none" w:sz="0" w:space="0" w:color="auto"/>
                <w:bottom w:val="none" w:sz="0" w:space="0" w:color="auto"/>
                <w:right w:val="none" w:sz="0" w:space="0" w:color="auto"/>
              </w:divBdr>
            </w:div>
          </w:divsChild>
        </w:div>
        <w:div w:id="239559808">
          <w:marLeft w:val="0"/>
          <w:marRight w:val="0"/>
          <w:marTop w:val="0"/>
          <w:marBottom w:val="0"/>
          <w:divBdr>
            <w:top w:val="none" w:sz="0" w:space="0" w:color="auto"/>
            <w:left w:val="none" w:sz="0" w:space="0" w:color="auto"/>
            <w:bottom w:val="none" w:sz="0" w:space="0" w:color="auto"/>
            <w:right w:val="none" w:sz="0" w:space="0" w:color="auto"/>
          </w:divBdr>
          <w:divsChild>
            <w:div w:id="14347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5254">
      <w:bodyDiv w:val="1"/>
      <w:marLeft w:val="0"/>
      <w:marRight w:val="0"/>
      <w:marTop w:val="0"/>
      <w:marBottom w:val="0"/>
      <w:divBdr>
        <w:top w:val="none" w:sz="0" w:space="0" w:color="auto"/>
        <w:left w:val="none" w:sz="0" w:space="0" w:color="auto"/>
        <w:bottom w:val="none" w:sz="0" w:space="0" w:color="auto"/>
        <w:right w:val="none" w:sz="0" w:space="0" w:color="auto"/>
      </w:divBdr>
      <w:divsChild>
        <w:div w:id="1536776253">
          <w:marLeft w:val="0"/>
          <w:marRight w:val="0"/>
          <w:marTop w:val="0"/>
          <w:marBottom w:val="0"/>
          <w:divBdr>
            <w:top w:val="none" w:sz="0" w:space="0" w:color="auto"/>
            <w:left w:val="none" w:sz="0" w:space="0" w:color="auto"/>
            <w:bottom w:val="none" w:sz="0" w:space="0" w:color="auto"/>
            <w:right w:val="none" w:sz="0" w:space="0" w:color="auto"/>
          </w:divBdr>
        </w:div>
      </w:divsChild>
    </w:div>
    <w:div w:id="909002101">
      <w:bodyDiv w:val="1"/>
      <w:marLeft w:val="0"/>
      <w:marRight w:val="0"/>
      <w:marTop w:val="0"/>
      <w:marBottom w:val="0"/>
      <w:divBdr>
        <w:top w:val="none" w:sz="0" w:space="0" w:color="auto"/>
        <w:left w:val="none" w:sz="0" w:space="0" w:color="auto"/>
        <w:bottom w:val="none" w:sz="0" w:space="0" w:color="auto"/>
        <w:right w:val="none" w:sz="0" w:space="0" w:color="auto"/>
      </w:divBdr>
    </w:div>
    <w:div w:id="994183007">
      <w:bodyDiv w:val="1"/>
      <w:marLeft w:val="0"/>
      <w:marRight w:val="0"/>
      <w:marTop w:val="0"/>
      <w:marBottom w:val="0"/>
      <w:divBdr>
        <w:top w:val="none" w:sz="0" w:space="0" w:color="auto"/>
        <w:left w:val="none" w:sz="0" w:space="0" w:color="auto"/>
        <w:bottom w:val="none" w:sz="0" w:space="0" w:color="auto"/>
        <w:right w:val="none" w:sz="0" w:space="0" w:color="auto"/>
      </w:divBdr>
    </w:div>
    <w:div w:id="1007100888">
      <w:bodyDiv w:val="1"/>
      <w:marLeft w:val="0"/>
      <w:marRight w:val="0"/>
      <w:marTop w:val="0"/>
      <w:marBottom w:val="0"/>
      <w:divBdr>
        <w:top w:val="none" w:sz="0" w:space="0" w:color="auto"/>
        <w:left w:val="none" w:sz="0" w:space="0" w:color="auto"/>
        <w:bottom w:val="none" w:sz="0" w:space="0" w:color="auto"/>
        <w:right w:val="none" w:sz="0" w:space="0" w:color="auto"/>
      </w:divBdr>
    </w:div>
    <w:div w:id="1034387394">
      <w:bodyDiv w:val="1"/>
      <w:marLeft w:val="0"/>
      <w:marRight w:val="0"/>
      <w:marTop w:val="0"/>
      <w:marBottom w:val="0"/>
      <w:divBdr>
        <w:top w:val="none" w:sz="0" w:space="0" w:color="auto"/>
        <w:left w:val="none" w:sz="0" w:space="0" w:color="auto"/>
        <w:bottom w:val="none" w:sz="0" w:space="0" w:color="auto"/>
        <w:right w:val="none" w:sz="0" w:space="0" w:color="auto"/>
      </w:divBdr>
    </w:div>
    <w:div w:id="1200123953">
      <w:bodyDiv w:val="1"/>
      <w:marLeft w:val="0"/>
      <w:marRight w:val="0"/>
      <w:marTop w:val="0"/>
      <w:marBottom w:val="0"/>
      <w:divBdr>
        <w:top w:val="none" w:sz="0" w:space="0" w:color="auto"/>
        <w:left w:val="none" w:sz="0" w:space="0" w:color="auto"/>
        <w:bottom w:val="none" w:sz="0" w:space="0" w:color="auto"/>
        <w:right w:val="none" w:sz="0" w:space="0" w:color="auto"/>
      </w:divBdr>
    </w:div>
    <w:div w:id="1215970074">
      <w:bodyDiv w:val="1"/>
      <w:marLeft w:val="0"/>
      <w:marRight w:val="0"/>
      <w:marTop w:val="0"/>
      <w:marBottom w:val="0"/>
      <w:divBdr>
        <w:top w:val="none" w:sz="0" w:space="0" w:color="auto"/>
        <w:left w:val="none" w:sz="0" w:space="0" w:color="auto"/>
        <w:bottom w:val="none" w:sz="0" w:space="0" w:color="auto"/>
        <w:right w:val="none" w:sz="0" w:space="0" w:color="auto"/>
      </w:divBdr>
    </w:div>
    <w:div w:id="1252542233">
      <w:bodyDiv w:val="1"/>
      <w:marLeft w:val="0"/>
      <w:marRight w:val="0"/>
      <w:marTop w:val="0"/>
      <w:marBottom w:val="0"/>
      <w:divBdr>
        <w:top w:val="none" w:sz="0" w:space="0" w:color="auto"/>
        <w:left w:val="none" w:sz="0" w:space="0" w:color="auto"/>
        <w:bottom w:val="none" w:sz="0" w:space="0" w:color="auto"/>
        <w:right w:val="none" w:sz="0" w:space="0" w:color="auto"/>
      </w:divBdr>
    </w:div>
    <w:div w:id="1261714559">
      <w:bodyDiv w:val="1"/>
      <w:marLeft w:val="0"/>
      <w:marRight w:val="0"/>
      <w:marTop w:val="0"/>
      <w:marBottom w:val="0"/>
      <w:divBdr>
        <w:top w:val="none" w:sz="0" w:space="0" w:color="auto"/>
        <w:left w:val="none" w:sz="0" w:space="0" w:color="auto"/>
        <w:bottom w:val="none" w:sz="0" w:space="0" w:color="auto"/>
        <w:right w:val="none" w:sz="0" w:space="0" w:color="auto"/>
      </w:divBdr>
    </w:div>
    <w:div w:id="1271933770">
      <w:bodyDiv w:val="1"/>
      <w:marLeft w:val="0"/>
      <w:marRight w:val="0"/>
      <w:marTop w:val="0"/>
      <w:marBottom w:val="0"/>
      <w:divBdr>
        <w:top w:val="none" w:sz="0" w:space="0" w:color="auto"/>
        <w:left w:val="none" w:sz="0" w:space="0" w:color="auto"/>
        <w:bottom w:val="none" w:sz="0" w:space="0" w:color="auto"/>
        <w:right w:val="none" w:sz="0" w:space="0" w:color="auto"/>
      </w:divBdr>
    </w:div>
    <w:div w:id="1339574238">
      <w:bodyDiv w:val="1"/>
      <w:marLeft w:val="0"/>
      <w:marRight w:val="0"/>
      <w:marTop w:val="0"/>
      <w:marBottom w:val="0"/>
      <w:divBdr>
        <w:top w:val="none" w:sz="0" w:space="0" w:color="auto"/>
        <w:left w:val="none" w:sz="0" w:space="0" w:color="auto"/>
        <w:bottom w:val="none" w:sz="0" w:space="0" w:color="auto"/>
        <w:right w:val="none" w:sz="0" w:space="0" w:color="auto"/>
      </w:divBdr>
    </w:div>
    <w:div w:id="1363483782">
      <w:bodyDiv w:val="1"/>
      <w:marLeft w:val="0"/>
      <w:marRight w:val="0"/>
      <w:marTop w:val="0"/>
      <w:marBottom w:val="0"/>
      <w:divBdr>
        <w:top w:val="none" w:sz="0" w:space="0" w:color="auto"/>
        <w:left w:val="none" w:sz="0" w:space="0" w:color="auto"/>
        <w:bottom w:val="none" w:sz="0" w:space="0" w:color="auto"/>
        <w:right w:val="none" w:sz="0" w:space="0" w:color="auto"/>
      </w:divBdr>
    </w:div>
    <w:div w:id="1380397821">
      <w:bodyDiv w:val="1"/>
      <w:marLeft w:val="0"/>
      <w:marRight w:val="0"/>
      <w:marTop w:val="0"/>
      <w:marBottom w:val="0"/>
      <w:divBdr>
        <w:top w:val="none" w:sz="0" w:space="0" w:color="auto"/>
        <w:left w:val="none" w:sz="0" w:space="0" w:color="auto"/>
        <w:bottom w:val="none" w:sz="0" w:space="0" w:color="auto"/>
        <w:right w:val="none" w:sz="0" w:space="0" w:color="auto"/>
      </w:divBdr>
    </w:div>
    <w:div w:id="1383211513">
      <w:bodyDiv w:val="1"/>
      <w:marLeft w:val="0"/>
      <w:marRight w:val="0"/>
      <w:marTop w:val="0"/>
      <w:marBottom w:val="0"/>
      <w:divBdr>
        <w:top w:val="none" w:sz="0" w:space="0" w:color="auto"/>
        <w:left w:val="none" w:sz="0" w:space="0" w:color="auto"/>
        <w:bottom w:val="none" w:sz="0" w:space="0" w:color="auto"/>
        <w:right w:val="none" w:sz="0" w:space="0" w:color="auto"/>
      </w:divBdr>
    </w:div>
    <w:div w:id="1390878192">
      <w:bodyDiv w:val="1"/>
      <w:marLeft w:val="0"/>
      <w:marRight w:val="0"/>
      <w:marTop w:val="0"/>
      <w:marBottom w:val="0"/>
      <w:divBdr>
        <w:top w:val="none" w:sz="0" w:space="0" w:color="auto"/>
        <w:left w:val="none" w:sz="0" w:space="0" w:color="auto"/>
        <w:bottom w:val="none" w:sz="0" w:space="0" w:color="auto"/>
        <w:right w:val="none" w:sz="0" w:space="0" w:color="auto"/>
      </w:divBdr>
    </w:div>
    <w:div w:id="1403212526">
      <w:bodyDiv w:val="1"/>
      <w:marLeft w:val="0"/>
      <w:marRight w:val="0"/>
      <w:marTop w:val="0"/>
      <w:marBottom w:val="0"/>
      <w:divBdr>
        <w:top w:val="none" w:sz="0" w:space="0" w:color="auto"/>
        <w:left w:val="none" w:sz="0" w:space="0" w:color="auto"/>
        <w:bottom w:val="none" w:sz="0" w:space="0" w:color="auto"/>
        <w:right w:val="none" w:sz="0" w:space="0" w:color="auto"/>
      </w:divBdr>
    </w:div>
    <w:div w:id="1501967520">
      <w:bodyDiv w:val="1"/>
      <w:marLeft w:val="0"/>
      <w:marRight w:val="0"/>
      <w:marTop w:val="0"/>
      <w:marBottom w:val="0"/>
      <w:divBdr>
        <w:top w:val="none" w:sz="0" w:space="0" w:color="auto"/>
        <w:left w:val="none" w:sz="0" w:space="0" w:color="auto"/>
        <w:bottom w:val="none" w:sz="0" w:space="0" w:color="auto"/>
        <w:right w:val="none" w:sz="0" w:space="0" w:color="auto"/>
      </w:divBdr>
    </w:div>
    <w:div w:id="1596130920">
      <w:bodyDiv w:val="1"/>
      <w:marLeft w:val="0"/>
      <w:marRight w:val="0"/>
      <w:marTop w:val="0"/>
      <w:marBottom w:val="0"/>
      <w:divBdr>
        <w:top w:val="none" w:sz="0" w:space="0" w:color="auto"/>
        <w:left w:val="none" w:sz="0" w:space="0" w:color="auto"/>
        <w:bottom w:val="none" w:sz="0" w:space="0" w:color="auto"/>
        <w:right w:val="none" w:sz="0" w:space="0" w:color="auto"/>
      </w:divBdr>
    </w:div>
    <w:div w:id="1642425336">
      <w:bodyDiv w:val="1"/>
      <w:marLeft w:val="0"/>
      <w:marRight w:val="0"/>
      <w:marTop w:val="0"/>
      <w:marBottom w:val="0"/>
      <w:divBdr>
        <w:top w:val="none" w:sz="0" w:space="0" w:color="auto"/>
        <w:left w:val="none" w:sz="0" w:space="0" w:color="auto"/>
        <w:bottom w:val="none" w:sz="0" w:space="0" w:color="auto"/>
        <w:right w:val="none" w:sz="0" w:space="0" w:color="auto"/>
      </w:divBdr>
    </w:div>
    <w:div w:id="1688864642">
      <w:bodyDiv w:val="1"/>
      <w:marLeft w:val="0"/>
      <w:marRight w:val="0"/>
      <w:marTop w:val="0"/>
      <w:marBottom w:val="0"/>
      <w:divBdr>
        <w:top w:val="none" w:sz="0" w:space="0" w:color="auto"/>
        <w:left w:val="none" w:sz="0" w:space="0" w:color="auto"/>
        <w:bottom w:val="none" w:sz="0" w:space="0" w:color="auto"/>
        <w:right w:val="none" w:sz="0" w:space="0" w:color="auto"/>
      </w:divBdr>
    </w:div>
    <w:div w:id="1806048425">
      <w:bodyDiv w:val="1"/>
      <w:marLeft w:val="0"/>
      <w:marRight w:val="0"/>
      <w:marTop w:val="0"/>
      <w:marBottom w:val="0"/>
      <w:divBdr>
        <w:top w:val="none" w:sz="0" w:space="0" w:color="auto"/>
        <w:left w:val="none" w:sz="0" w:space="0" w:color="auto"/>
        <w:bottom w:val="none" w:sz="0" w:space="0" w:color="auto"/>
        <w:right w:val="none" w:sz="0" w:space="0" w:color="auto"/>
      </w:divBdr>
    </w:div>
    <w:div w:id="1826583593">
      <w:bodyDiv w:val="1"/>
      <w:marLeft w:val="0"/>
      <w:marRight w:val="0"/>
      <w:marTop w:val="0"/>
      <w:marBottom w:val="0"/>
      <w:divBdr>
        <w:top w:val="none" w:sz="0" w:space="0" w:color="auto"/>
        <w:left w:val="none" w:sz="0" w:space="0" w:color="auto"/>
        <w:bottom w:val="none" w:sz="0" w:space="0" w:color="auto"/>
        <w:right w:val="none" w:sz="0" w:space="0" w:color="auto"/>
      </w:divBdr>
    </w:div>
    <w:div w:id="1932737143">
      <w:bodyDiv w:val="1"/>
      <w:marLeft w:val="0"/>
      <w:marRight w:val="0"/>
      <w:marTop w:val="0"/>
      <w:marBottom w:val="0"/>
      <w:divBdr>
        <w:top w:val="none" w:sz="0" w:space="0" w:color="auto"/>
        <w:left w:val="none" w:sz="0" w:space="0" w:color="auto"/>
        <w:bottom w:val="none" w:sz="0" w:space="0" w:color="auto"/>
        <w:right w:val="none" w:sz="0" w:space="0" w:color="auto"/>
      </w:divBdr>
    </w:div>
    <w:div w:id="1987276791">
      <w:bodyDiv w:val="1"/>
      <w:marLeft w:val="0"/>
      <w:marRight w:val="0"/>
      <w:marTop w:val="0"/>
      <w:marBottom w:val="0"/>
      <w:divBdr>
        <w:top w:val="none" w:sz="0" w:space="0" w:color="auto"/>
        <w:left w:val="none" w:sz="0" w:space="0" w:color="auto"/>
        <w:bottom w:val="none" w:sz="0" w:space="0" w:color="auto"/>
        <w:right w:val="none" w:sz="0" w:space="0" w:color="auto"/>
      </w:divBdr>
    </w:div>
    <w:div w:id="2074353043">
      <w:bodyDiv w:val="1"/>
      <w:marLeft w:val="0"/>
      <w:marRight w:val="0"/>
      <w:marTop w:val="0"/>
      <w:marBottom w:val="0"/>
      <w:divBdr>
        <w:top w:val="none" w:sz="0" w:space="0" w:color="auto"/>
        <w:left w:val="none" w:sz="0" w:space="0" w:color="auto"/>
        <w:bottom w:val="none" w:sz="0" w:space="0" w:color="auto"/>
        <w:right w:val="none" w:sz="0" w:space="0" w:color="auto"/>
      </w:divBdr>
    </w:div>
    <w:div w:id="20841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stritz@leka-mv.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ka-mv.de" TargetMode="External"/><Relationship Id="rId4" Type="http://schemas.openxmlformats.org/officeDocument/2006/relationships/settings" Target="settings.xml"/><Relationship Id="rId9" Type="http://schemas.openxmlformats.org/officeDocument/2006/relationships/hyperlink" Target="http://www.mv-effizien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7C40-A4FC-4E82-8414-603CC219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6697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Balkwitz</dc:creator>
  <cp:keywords/>
  <dc:description/>
  <cp:lastModifiedBy>Thomas Stritz</cp:lastModifiedBy>
  <cp:revision>21</cp:revision>
  <cp:lastPrinted>2024-01-04T10:09:00Z</cp:lastPrinted>
  <dcterms:created xsi:type="dcterms:W3CDTF">2026-06-02T08:00:00Z</dcterms:created>
  <dcterms:modified xsi:type="dcterms:W3CDTF">2026-06-05T09:44:00Z</dcterms:modified>
</cp:coreProperties>
</file>